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33" w:rsidRPr="004358A3" w:rsidRDefault="00695133" w:rsidP="00695133">
      <w:pPr>
        <w:pStyle w:val="a5"/>
        <w:keepNext/>
        <w:spacing w:after="0" w:line="288" w:lineRule="auto"/>
        <w:rPr>
          <w:sz w:val="22"/>
        </w:rPr>
      </w:pPr>
      <w:r w:rsidRPr="004358A3">
        <w:rPr>
          <w:sz w:val="22"/>
        </w:rPr>
        <w:t xml:space="preserve">Πίνακας </w:t>
      </w:r>
      <w:r w:rsidRPr="004358A3">
        <w:rPr>
          <w:sz w:val="22"/>
        </w:rPr>
        <w:fldChar w:fldCharType="begin"/>
      </w:r>
      <w:r w:rsidRPr="004358A3">
        <w:rPr>
          <w:sz w:val="22"/>
        </w:rPr>
        <w:instrText xml:space="preserve"> SEQ Πίνακας \* ARABIC </w:instrText>
      </w:r>
      <w:r w:rsidRPr="004358A3">
        <w:rPr>
          <w:sz w:val="22"/>
        </w:rPr>
        <w:fldChar w:fldCharType="separate"/>
      </w:r>
      <w:r>
        <w:rPr>
          <w:noProof/>
          <w:sz w:val="22"/>
        </w:rPr>
        <w:t>31</w:t>
      </w:r>
      <w:r w:rsidRPr="004358A3">
        <w:rPr>
          <w:sz w:val="22"/>
        </w:rPr>
        <w:fldChar w:fldCharType="end"/>
      </w:r>
      <w:r w:rsidRPr="004358A3">
        <w:rPr>
          <w:sz w:val="22"/>
        </w:rPr>
        <w:t>: Επενδυτικές προτεραιότητες και ειδικοί στόχοι του ΘΣ9 του ΠΕΠ Βορείου Αιγαίου</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35"/>
        <w:gridCol w:w="8080"/>
      </w:tblGrid>
      <w:tr w:rsidR="00695133" w:rsidRPr="007611E0" w:rsidTr="002B54FE">
        <w:trPr>
          <w:tblHeader/>
        </w:trPr>
        <w:tc>
          <w:tcPr>
            <w:tcW w:w="9357" w:type="dxa"/>
            <w:gridSpan w:val="4"/>
            <w:shd w:val="clear" w:color="auto" w:fill="D9D9D9"/>
          </w:tcPr>
          <w:p w:rsidR="00695133" w:rsidRPr="007611E0" w:rsidRDefault="00695133" w:rsidP="002B54FE">
            <w:pPr>
              <w:pStyle w:val="Default"/>
              <w:spacing w:line="288"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r w:rsidRPr="007611E0">
              <w:rPr>
                <w:b/>
                <w:sz w:val="22"/>
                <w:szCs w:val="22"/>
              </w:rPr>
              <w:t>9α</w:t>
            </w:r>
          </w:p>
        </w:tc>
        <w:tc>
          <w:tcPr>
            <w:tcW w:w="8789" w:type="dxa"/>
            <w:gridSpan w:val="3"/>
          </w:tcPr>
          <w:p w:rsidR="00695133" w:rsidRPr="007611E0" w:rsidRDefault="00695133"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709" w:type="dxa"/>
            <w:gridSpan w:val="2"/>
          </w:tcPr>
          <w:p w:rsidR="00695133" w:rsidRPr="007611E0" w:rsidRDefault="00695133" w:rsidP="002B54FE">
            <w:pPr>
              <w:pStyle w:val="Default"/>
              <w:spacing w:line="288" w:lineRule="auto"/>
              <w:jc w:val="both"/>
              <w:rPr>
                <w:sz w:val="22"/>
                <w:szCs w:val="22"/>
              </w:rPr>
            </w:pPr>
            <w:r w:rsidRPr="007611E0">
              <w:rPr>
                <w:sz w:val="22"/>
                <w:szCs w:val="22"/>
              </w:rPr>
              <w:t xml:space="preserve">9α1 </w:t>
            </w:r>
          </w:p>
        </w:tc>
        <w:tc>
          <w:tcPr>
            <w:tcW w:w="8080" w:type="dxa"/>
          </w:tcPr>
          <w:p w:rsidR="00695133" w:rsidRPr="007611E0" w:rsidRDefault="00695133" w:rsidP="002B54FE">
            <w:pPr>
              <w:pStyle w:val="Default"/>
              <w:spacing w:line="288" w:lineRule="auto"/>
              <w:jc w:val="both"/>
              <w:rPr>
                <w:sz w:val="22"/>
                <w:szCs w:val="22"/>
              </w:rPr>
            </w:pPr>
            <w:r w:rsidRPr="007611E0">
              <w:rPr>
                <w:sz w:val="22"/>
                <w:szCs w:val="22"/>
              </w:rPr>
              <w:t>Επέκταση και βελτίωση των υποδομών υγείας και πρόνοιας και εξασφάλιση συνθηκών πρόσβασης κυρίως στις κοινωνικά και οικονομικά ευπαθείς ομάδες</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lang w:val="en-US"/>
              </w:rPr>
            </w:pPr>
            <w:r w:rsidRPr="007611E0">
              <w:rPr>
                <w:b/>
                <w:sz w:val="22"/>
                <w:szCs w:val="22"/>
                <w:lang w:val="en-US"/>
              </w:rPr>
              <w:t>9c</w:t>
            </w:r>
          </w:p>
        </w:tc>
        <w:tc>
          <w:tcPr>
            <w:tcW w:w="8789" w:type="dxa"/>
            <w:gridSpan w:val="3"/>
          </w:tcPr>
          <w:p w:rsidR="00695133" w:rsidRPr="007611E0" w:rsidRDefault="00695133" w:rsidP="002B54FE">
            <w:pPr>
              <w:pStyle w:val="Default"/>
              <w:spacing w:line="288" w:lineRule="auto"/>
              <w:jc w:val="both"/>
              <w:rPr>
                <w:sz w:val="22"/>
                <w:szCs w:val="22"/>
              </w:rPr>
            </w:pPr>
            <w:r w:rsidRPr="007611E0">
              <w:rPr>
                <w:sz w:val="22"/>
                <w:szCs w:val="22"/>
              </w:rPr>
              <w:t>Πραγματοποίηση επενδύσεων στο πλαίσιο στρατηγικών τοπικής ανάπτυξης με πρωτοβουλία των τοπικών κοινοτήτων</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674" w:type="dxa"/>
          </w:tcPr>
          <w:p w:rsidR="00695133" w:rsidRPr="007611E0" w:rsidRDefault="00695133" w:rsidP="002B54FE">
            <w:pPr>
              <w:pStyle w:val="Default"/>
              <w:spacing w:line="288" w:lineRule="auto"/>
              <w:jc w:val="both"/>
              <w:rPr>
                <w:sz w:val="22"/>
                <w:szCs w:val="22"/>
              </w:rPr>
            </w:pPr>
          </w:p>
        </w:tc>
        <w:tc>
          <w:tcPr>
            <w:tcW w:w="8115" w:type="dxa"/>
            <w:gridSpan w:val="2"/>
          </w:tcPr>
          <w:p w:rsidR="00695133" w:rsidRPr="007611E0" w:rsidRDefault="00695133" w:rsidP="002B54FE">
            <w:pPr>
              <w:pStyle w:val="Default"/>
              <w:spacing w:line="288" w:lineRule="auto"/>
              <w:jc w:val="both"/>
              <w:rPr>
                <w:sz w:val="22"/>
                <w:szCs w:val="22"/>
              </w:rPr>
            </w:pPr>
            <w:r w:rsidRPr="007611E0">
              <w:rPr>
                <w:sz w:val="22"/>
                <w:szCs w:val="22"/>
              </w:rPr>
              <w:t>Αύξηση της κοινωνικής επιχειρηματικότητας</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lang w:val="en-US"/>
              </w:rPr>
            </w:pPr>
            <w:r w:rsidRPr="007611E0">
              <w:rPr>
                <w:b/>
                <w:sz w:val="22"/>
                <w:szCs w:val="22"/>
              </w:rPr>
              <w:t>9</w:t>
            </w:r>
            <w:proofErr w:type="spellStart"/>
            <w:r w:rsidRPr="007611E0">
              <w:rPr>
                <w:b/>
                <w:sz w:val="22"/>
                <w:szCs w:val="22"/>
                <w:lang w:val="en-US"/>
              </w:rPr>
              <w:t>i</w:t>
            </w:r>
            <w:proofErr w:type="spellEnd"/>
          </w:p>
        </w:tc>
        <w:tc>
          <w:tcPr>
            <w:tcW w:w="8789" w:type="dxa"/>
            <w:gridSpan w:val="3"/>
          </w:tcPr>
          <w:p w:rsidR="00695133" w:rsidRPr="007611E0" w:rsidRDefault="00695133"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709" w:type="dxa"/>
            <w:gridSpan w:val="2"/>
          </w:tcPr>
          <w:p w:rsidR="00695133" w:rsidRPr="007611E0" w:rsidRDefault="00695133" w:rsidP="002B54FE">
            <w:pPr>
              <w:pStyle w:val="Default"/>
              <w:spacing w:line="288" w:lineRule="auto"/>
              <w:jc w:val="both"/>
              <w:rPr>
                <w:sz w:val="22"/>
                <w:szCs w:val="22"/>
                <w:lang w:val="en-US"/>
              </w:rPr>
            </w:pPr>
            <w:r w:rsidRPr="007611E0">
              <w:rPr>
                <w:sz w:val="22"/>
                <w:szCs w:val="22"/>
              </w:rPr>
              <w:t>9</w:t>
            </w:r>
            <w:r w:rsidRPr="007611E0">
              <w:rPr>
                <w:sz w:val="22"/>
                <w:szCs w:val="22"/>
                <w:lang w:val="en-US"/>
              </w:rPr>
              <w:t>i1</w:t>
            </w:r>
          </w:p>
        </w:tc>
        <w:tc>
          <w:tcPr>
            <w:tcW w:w="8080" w:type="dxa"/>
          </w:tcPr>
          <w:p w:rsidR="00695133" w:rsidRPr="007611E0" w:rsidRDefault="00695133" w:rsidP="002B54FE">
            <w:pPr>
              <w:pStyle w:val="Default"/>
              <w:spacing w:line="288" w:lineRule="auto"/>
              <w:jc w:val="both"/>
              <w:rPr>
                <w:sz w:val="22"/>
                <w:szCs w:val="22"/>
              </w:rPr>
            </w:pPr>
            <w:r w:rsidRPr="007611E0">
              <w:rPr>
                <w:sz w:val="22"/>
                <w:szCs w:val="22"/>
              </w:rPr>
              <w:t xml:space="preserve">Αύξηση της πρόσβασης στην αγορά εργασίας και στην απασχόληση </w:t>
            </w:r>
            <w:proofErr w:type="spellStart"/>
            <w:r w:rsidRPr="007611E0">
              <w:rPr>
                <w:sz w:val="22"/>
                <w:szCs w:val="22"/>
              </w:rPr>
              <w:t>μειονεκτούντων</w:t>
            </w:r>
            <w:proofErr w:type="spellEnd"/>
            <w:r w:rsidRPr="007611E0">
              <w:rPr>
                <w:sz w:val="22"/>
                <w:szCs w:val="22"/>
              </w:rPr>
              <w:t xml:space="preserve"> ατόμων που βρίσκονται εκτός αγοράς εργασίας</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709" w:type="dxa"/>
            <w:gridSpan w:val="2"/>
          </w:tcPr>
          <w:p w:rsidR="00695133" w:rsidRPr="007611E0" w:rsidRDefault="00695133" w:rsidP="002B54FE">
            <w:pPr>
              <w:pStyle w:val="Default"/>
              <w:spacing w:line="288" w:lineRule="auto"/>
              <w:jc w:val="both"/>
              <w:rPr>
                <w:sz w:val="22"/>
                <w:szCs w:val="22"/>
                <w:lang w:val="en-US"/>
              </w:rPr>
            </w:pPr>
            <w:r w:rsidRPr="007611E0">
              <w:rPr>
                <w:sz w:val="22"/>
                <w:szCs w:val="22"/>
              </w:rPr>
              <w:t>9</w:t>
            </w:r>
            <w:r w:rsidRPr="007611E0">
              <w:rPr>
                <w:sz w:val="22"/>
                <w:szCs w:val="22"/>
                <w:lang w:val="en-US"/>
              </w:rPr>
              <w:t>i2</w:t>
            </w:r>
          </w:p>
        </w:tc>
        <w:tc>
          <w:tcPr>
            <w:tcW w:w="8080" w:type="dxa"/>
          </w:tcPr>
          <w:p w:rsidR="00695133" w:rsidRPr="007611E0" w:rsidRDefault="00695133" w:rsidP="002B54FE">
            <w:pPr>
              <w:pStyle w:val="Default"/>
              <w:spacing w:line="288" w:lineRule="auto"/>
              <w:jc w:val="both"/>
              <w:rPr>
                <w:sz w:val="22"/>
                <w:szCs w:val="22"/>
              </w:rPr>
            </w:pPr>
            <w:r w:rsidRPr="007611E0">
              <w:rPr>
                <w:sz w:val="22"/>
                <w:szCs w:val="22"/>
              </w:rPr>
              <w:t>Ενίσχυση της συμφιλίωσης οικογενειακής και επαγγελματικής ζωής, ατόμων που έχουν την ευθύνη της φροντίδας παιδιών σε νοικοκυριά που απειλούνται από φτώχεια ή/ και κοινωνικό αποκλεισμό</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3"/>
          </w:tcPr>
          <w:p w:rsidR="00695133" w:rsidRPr="007611E0" w:rsidRDefault="00695133"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674" w:type="dxa"/>
          </w:tcPr>
          <w:p w:rsidR="00695133" w:rsidRPr="007611E0" w:rsidRDefault="00695133" w:rsidP="002B54FE">
            <w:pPr>
              <w:pStyle w:val="Default"/>
              <w:spacing w:line="288" w:lineRule="auto"/>
              <w:jc w:val="both"/>
              <w:rPr>
                <w:sz w:val="22"/>
                <w:szCs w:val="22"/>
                <w:lang w:val="en-US"/>
              </w:rPr>
            </w:pPr>
            <w:r w:rsidRPr="007611E0">
              <w:rPr>
                <w:sz w:val="22"/>
                <w:szCs w:val="22"/>
                <w:lang w:val="en-US"/>
              </w:rPr>
              <w:t>9ii1</w:t>
            </w:r>
          </w:p>
        </w:tc>
        <w:tc>
          <w:tcPr>
            <w:tcW w:w="8115" w:type="dxa"/>
            <w:gridSpan w:val="2"/>
          </w:tcPr>
          <w:p w:rsidR="00695133" w:rsidRPr="007611E0" w:rsidRDefault="00695133" w:rsidP="002B54FE">
            <w:pPr>
              <w:pStyle w:val="Default"/>
              <w:spacing w:line="288" w:lineRule="auto"/>
              <w:jc w:val="both"/>
              <w:rPr>
                <w:sz w:val="22"/>
                <w:szCs w:val="22"/>
              </w:rPr>
            </w:pPr>
            <w:r w:rsidRPr="007611E0">
              <w:rPr>
                <w:sz w:val="22"/>
                <w:szCs w:val="22"/>
              </w:rPr>
              <w:t xml:space="preserve">Βελτίωση της </w:t>
            </w:r>
            <w:proofErr w:type="spellStart"/>
            <w:r w:rsidRPr="007611E0">
              <w:rPr>
                <w:sz w:val="22"/>
                <w:szCs w:val="22"/>
              </w:rPr>
              <w:t>απασχολησιμότητας</w:t>
            </w:r>
            <w:proofErr w:type="spellEnd"/>
            <w:r w:rsidRPr="007611E0">
              <w:rPr>
                <w:sz w:val="22"/>
                <w:szCs w:val="22"/>
              </w:rPr>
              <w:t xml:space="preserve"> και της ποιότητας ζωής ατόμων περιθωριοποιημένων ομάδων</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lang w:val="en-US"/>
              </w:rPr>
            </w:pPr>
            <w:r w:rsidRPr="007611E0">
              <w:rPr>
                <w:b/>
                <w:sz w:val="22"/>
                <w:szCs w:val="22"/>
                <w:lang w:val="en-US"/>
              </w:rPr>
              <w:t>9iii</w:t>
            </w:r>
          </w:p>
        </w:tc>
        <w:tc>
          <w:tcPr>
            <w:tcW w:w="8789" w:type="dxa"/>
            <w:gridSpan w:val="3"/>
          </w:tcPr>
          <w:p w:rsidR="00695133" w:rsidRPr="007611E0" w:rsidRDefault="00695133"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709" w:type="dxa"/>
            <w:gridSpan w:val="2"/>
          </w:tcPr>
          <w:p w:rsidR="00695133" w:rsidRPr="007611E0" w:rsidRDefault="00695133" w:rsidP="002B54FE">
            <w:pPr>
              <w:pStyle w:val="Default"/>
              <w:spacing w:line="288" w:lineRule="auto"/>
              <w:jc w:val="both"/>
              <w:rPr>
                <w:sz w:val="22"/>
                <w:szCs w:val="22"/>
                <w:lang w:val="en-US"/>
              </w:rPr>
            </w:pPr>
            <w:r w:rsidRPr="007611E0">
              <w:rPr>
                <w:sz w:val="22"/>
                <w:szCs w:val="22"/>
                <w:lang w:val="en-US"/>
              </w:rPr>
              <w:t>9iii1</w:t>
            </w:r>
          </w:p>
        </w:tc>
        <w:tc>
          <w:tcPr>
            <w:tcW w:w="8080" w:type="dxa"/>
          </w:tcPr>
          <w:p w:rsidR="00695133" w:rsidRPr="007611E0" w:rsidRDefault="00695133" w:rsidP="002B54FE">
            <w:pPr>
              <w:pStyle w:val="Default"/>
              <w:spacing w:line="288" w:lineRule="auto"/>
              <w:jc w:val="both"/>
              <w:rPr>
                <w:sz w:val="22"/>
                <w:szCs w:val="22"/>
              </w:rPr>
            </w:pPr>
            <w:r w:rsidRPr="007611E0">
              <w:rPr>
                <w:sz w:val="22"/>
                <w:szCs w:val="22"/>
              </w:rPr>
              <w:t>Ενδυνάμωση / βελτίωση της θέσης στην αγορά εργασίας των ευάλωτων πληθυσμιακών ομάδων</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lang w:val="en-US"/>
              </w:rPr>
            </w:pPr>
            <w:r w:rsidRPr="007611E0">
              <w:rPr>
                <w:b/>
                <w:sz w:val="22"/>
                <w:szCs w:val="22"/>
                <w:lang w:val="en-US"/>
              </w:rPr>
              <w:t>9iv</w:t>
            </w:r>
          </w:p>
        </w:tc>
        <w:tc>
          <w:tcPr>
            <w:tcW w:w="8789" w:type="dxa"/>
            <w:gridSpan w:val="3"/>
          </w:tcPr>
          <w:p w:rsidR="00695133" w:rsidRPr="007611E0" w:rsidRDefault="00695133"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w:t>
            </w:r>
          </w:p>
          <w:p w:rsidR="00695133" w:rsidRPr="007611E0" w:rsidRDefault="00695133" w:rsidP="002B54FE">
            <w:pPr>
              <w:pStyle w:val="Default"/>
              <w:spacing w:line="288" w:lineRule="auto"/>
              <w:jc w:val="both"/>
              <w:rPr>
                <w:sz w:val="22"/>
                <w:szCs w:val="22"/>
              </w:rPr>
            </w:pPr>
            <w:r w:rsidRPr="007611E0">
              <w:rPr>
                <w:sz w:val="22"/>
                <w:szCs w:val="22"/>
              </w:rPr>
              <w:t>συμπεριλαμβανομένων των υπηρεσιών υγειονομικής περίθαλψης και των κοινωνικών υπηρεσιών κοινής ωφέλειας</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709" w:type="dxa"/>
            <w:gridSpan w:val="2"/>
          </w:tcPr>
          <w:p w:rsidR="00695133" w:rsidRPr="007611E0" w:rsidRDefault="00695133" w:rsidP="002B54FE">
            <w:pPr>
              <w:pStyle w:val="Default"/>
              <w:spacing w:line="288" w:lineRule="auto"/>
              <w:jc w:val="both"/>
              <w:rPr>
                <w:sz w:val="22"/>
                <w:szCs w:val="22"/>
                <w:lang w:val="en-US"/>
              </w:rPr>
            </w:pPr>
            <w:r w:rsidRPr="007611E0">
              <w:rPr>
                <w:sz w:val="22"/>
                <w:szCs w:val="22"/>
                <w:lang w:val="en-US"/>
              </w:rPr>
              <w:t>9iv1</w:t>
            </w:r>
          </w:p>
        </w:tc>
        <w:tc>
          <w:tcPr>
            <w:tcW w:w="8080" w:type="dxa"/>
          </w:tcPr>
          <w:p w:rsidR="00695133" w:rsidRPr="007611E0" w:rsidRDefault="00695133" w:rsidP="002B54FE">
            <w:pPr>
              <w:pStyle w:val="Default"/>
              <w:spacing w:line="288" w:lineRule="auto"/>
              <w:jc w:val="both"/>
              <w:rPr>
                <w:sz w:val="22"/>
                <w:szCs w:val="22"/>
              </w:rPr>
            </w:pPr>
            <w:r w:rsidRPr="007611E0">
              <w:rPr>
                <w:sz w:val="22"/>
                <w:szCs w:val="22"/>
              </w:rPr>
              <w:t>Βελτίωση της παροχής υπηρεσιών κοινωνικής υποστήριξης σε ευπαθείς πληθυσμιακές ομάδες</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lang w:val="en-US"/>
              </w:rPr>
            </w:pPr>
            <w:r w:rsidRPr="007611E0">
              <w:rPr>
                <w:b/>
                <w:sz w:val="22"/>
                <w:szCs w:val="22"/>
                <w:lang w:val="en-US"/>
              </w:rPr>
              <w:t>9v</w:t>
            </w:r>
          </w:p>
        </w:tc>
        <w:tc>
          <w:tcPr>
            <w:tcW w:w="8789" w:type="dxa"/>
            <w:gridSpan w:val="3"/>
          </w:tcPr>
          <w:p w:rsidR="00695133" w:rsidRPr="007611E0" w:rsidRDefault="00695133"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695133" w:rsidRPr="007611E0" w:rsidTr="002B54FE">
        <w:tc>
          <w:tcPr>
            <w:tcW w:w="568" w:type="dxa"/>
          </w:tcPr>
          <w:p w:rsidR="00695133" w:rsidRPr="007611E0" w:rsidRDefault="00695133" w:rsidP="002B54FE">
            <w:pPr>
              <w:pStyle w:val="Default"/>
              <w:spacing w:line="288" w:lineRule="auto"/>
              <w:jc w:val="both"/>
              <w:rPr>
                <w:b/>
                <w:sz w:val="22"/>
                <w:szCs w:val="22"/>
              </w:rPr>
            </w:pPr>
          </w:p>
        </w:tc>
        <w:tc>
          <w:tcPr>
            <w:tcW w:w="674" w:type="dxa"/>
          </w:tcPr>
          <w:p w:rsidR="00695133" w:rsidRPr="007611E0" w:rsidRDefault="00695133" w:rsidP="002B54FE">
            <w:pPr>
              <w:pStyle w:val="Default"/>
              <w:spacing w:line="288" w:lineRule="auto"/>
              <w:jc w:val="both"/>
              <w:rPr>
                <w:sz w:val="22"/>
                <w:szCs w:val="22"/>
                <w:lang w:val="en-US"/>
              </w:rPr>
            </w:pPr>
            <w:r w:rsidRPr="007611E0">
              <w:rPr>
                <w:sz w:val="22"/>
                <w:szCs w:val="22"/>
                <w:lang w:val="en-US"/>
              </w:rPr>
              <w:t>9v1</w:t>
            </w:r>
          </w:p>
        </w:tc>
        <w:tc>
          <w:tcPr>
            <w:tcW w:w="8115" w:type="dxa"/>
            <w:gridSpan w:val="2"/>
          </w:tcPr>
          <w:p w:rsidR="00695133" w:rsidRPr="007611E0" w:rsidRDefault="00695133" w:rsidP="002B54FE">
            <w:pPr>
              <w:pStyle w:val="Default"/>
              <w:spacing w:line="288" w:lineRule="auto"/>
              <w:jc w:val="both"/>
              <w:rPr>
                <w:sz w:val="22"/>
                <w:szCs w:val="22"/>
              </w:rPr>
            </w:pPr>
            <w:r w:rsidRPr="007611E0">
              <w:rPr>
                <w:sz w:val="22"/>
                <w:szCs w:val="22"/>
              </w:rPr>
              <w:t>Αύξηση της απασχόλησης κοινωνικά ευπαθών ομάδων σε κοινωνικές επιχειρήσεις</w:t>
            </w:r>
          </w:p>
        </w:tc>
      </w:tr>
    </w:tbl>
    <w:p w:rsidR="00695133" w:rsidRDefault="00695133" w:rsidP="00695133">
      <w:pPr>
        <w:pStyle w:val="ListParagraph"/>
        <w:spacing w:before="120" w:after="120" w:line="360" w:lineRule="auto"/>
        <w:ind w:left="0"/>
        <w:jc w:val="both"/>
        <w:rPr>
          <w:lang w:eastAsia="el-GR"/>
        </w:rPr>
      </w:pPr>
    </w:p>
    <w:p w:rsidR="00695133" w:rsidRDefault="00695133" w:rsidP="00695133">
      <w:pPr>
        <w:pStyle w:val="ListParagraph"/>
        <w:spacing w:before="120" w:after="120" w:line="360" w:lineRule="auto"/>
        <w:ind w:left="0"/>
        <w:jc w:val="both"/>
        <w:rPr>
          <w:lang w:eastAsia="el-GR"/>
        </w:rPr>
      </w:pPr>
    </w:p>
    <w:p w:rsidR="00695133" w:rsidRDefault="00695133" w:rsidP="00695133">
      <w:pPr>
        <w:pStyle w:val="ListParagraph"/>
        <w:spacing w:before="120" w:after="120" w:line="360" w:lineRule="auto"/>
        <w:ind w:left="0"/>
        <w:jc w:val="both"/>
        <w:rPr>
          <w:lang w:eastAsia="el-GR"/>
        </w:rPr>
        <w:sectPr w:rsidR="00695133" w:rsidSect="001418E9">
          <w:headerReference w:type="default" r:id="rId6"/>
          <w:footerReference w:type="default" r:id="rId7"/>
          <w:pgSz w:w="11906" w:h="16838"/>
          <w:pgMar w:top="1418" w:right="1418" w:bottom="1418" w:left="1418" w:header="709" w:footer="709" w:gutter="0"/>
          <w:cols w:space="708"/>
          <w:docGrid w:linePitch="360"/>
        </w:sectPr>
      </w:pPr>
    </w:p>
    <w:p w:rsidR="00695133" w:rsidRPr="004358A3" w:rsidRDefault="00695133" w:rsidP="00695133">
      <w:pPr>
        <w:pStyle w:val="a5"/>
        <w:keepNext/>
        <w:spacing w:before="120" w:after="120" w:line="360" w:lineRule="auto"/>
        <w:rPr>
          <w:sz w:val="22"/>
        </w:rPr>
      </w:pPr>
      <w:r w:rsidRPr="004358A3">
        <w:rPr>
          <w:sz w:val="22"/>
        </w:rPr>
        <w:lastRenderedPageBreak/>
        <w:t xml:space="preserve">Πίνακας </w:t>
      </w:r>
      <w:r w:rsidRPr="004358A3">
        <w:rPr>
          <w:sz w:val="22"/>
        </w:rPr>
        <w:fldChar w:fldCharType="begin"/>
      </w:r>
      <w:r w:rsidRPr="004358A3">
        <w:rPr>
          <w:sz w:val="22"/>
        </w:rPr>
        <w:instrText xml:space="preserve"> SEQ Πίνακας \* ARABIC </w:instrText>
      </w:r>
      <w:r w:rsidRPr="004358A3">
        <w:rPr>
          <w:sz w:val="22"/>
        </w:rPr>
        <w:fldChar w:fldCharType="separate"/>
      </w:r>
      <w:r>
        <w:rPr>
          <w:noProof/>
          <w:sz w:val="22"/>
        </w:rPr>
        <w:t>32</w:t>
      </w:r>
      <w:r w:rsidRPr="004358A3">
        <w:rPr>
          <w:sz w:val="22"/>
        </w:rPr>
        <w:fldChar w:fldCharType="end"/>
      </w:r>
      <w:r w:rsidRPr="004358A3">
        <w:rPr>
          <w:sz w:val="22"/>
        </w:rPr>
        <w:t>: Ενδεικτικές Δράσεις ανά Ειδικό στόχο του ΘΣ9 – ΠΕΠ Βορείου Αιγαίου</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341"/>
        <w:gridCol w:w="745"/>
        <w:gridCol w:w="2699"/>
        <w:gridCol w:w="1914"/>
        <w:gridCol w:w="1823"/>
      </w:tblGrid>
      <w:tr w:rsidR="00695133" w:rsidRPr="007611E0" w:rsidTr="002B54FE">
        <w:trPr>
          <w:tblHeader/>
        </w:trPr>
        <w:tc>
          <w:tcPr>
            <w:tcW w:w="1627" w:type="dxa"/>
            <w:tcBorders>
              <w:top w:val="single" w:sz="4" w:space="0" w:color="4F81BD"/>
              <w:left w:val="single" w:sz="4" w:space="0" w:color="4F81BD"/>
              <w:bottom w:val="single" w:sz="4" w:space="0" w:color="4F81BD"/>
            </w:tcBorders>
            <w:shd w:val="clear" w:color="auto" w:fill="4F81BD"/>
            <w:vAlign w:val="center"/>
          </w:tcPr>
          <w:p w:rsidR="00695133" w:rsidRPr="007611E0" w:rsidRDefault="00695133" w:rsidP="002B54FE">
            <w:pPr>
              <w:pStyle w:val="ListParagraph"/>
              <w:spacing w:after="0" w:line="240" w:lineRule="auto"/>
              <w:ind w:left="0"/>
              <w:jc w:val="center"/>
              <w:rPr>
                <w:b/>
                <w:bCs/>
                <w:color w:val="FFFFFF"/>
                <w:lang w:eastAsia="el-GR"/>
              </w:rPr>
            </w:pPr>
            <w:r w:rsidRPr="007611E0">
              <w:rPr>
                <w:b/>
                <w:bCs/>
                <w:color w:val="FFFFFF"/>
                <w:lang w:eastAsia="el-GR"/>
              </w:rPr>
              <w:t>Επενδυτική</w:t>
            </w:r>
          </w:p>
          <w:p w:rsidR="00695133" w:rsidRPr="007611E0" w:rsidRDefault="00695133" w:rsidP="002B54FE">
            <w:pPr>
              <w:pStyle w:val="ListParagraph"/>
              <w:spacing w:after="0" w:line="240" w:lineRule="auto"/>
              <w:ind w:left="0"/>
              <w:jc w:val="center"/>
              <w:rPr>
                <w:b/>
                <w:bCs/>
                <w:color w:val="FFFFFF"/>
                <w:lang w:eastAsia="el-GR"/>
              </w:rPr>
            </w:pPr>
            <w:r w:rsidRPr="007611E0">
              <w:rPr>
                <w:b/>
                <w:bCs/>
                <w:color w:val="FFFFFF"/>
                <w:lang w:eastAsia="el-GR"/>
              </w:rPr>
              <w:t>Προτεραιότητα</w:t>
            </w:r>
          </w:p>
        </w:tc>
        <w:tc>
          <w:tcPr>
            <w:tcW w:w="880" w:type="dxa"/>
            <w:tcBorders>
              <w:top w:val="single" w:sz="4" w:space="0" w:color="4F81BD"/>
              <w:bottom w:val="single" w:sz="4" w:space="0" w:color="4F81BD"/>
            </w:tcBorders>
            <w:shd w:val="clear" w:color="auto" w:fill="4F81BD"/>
            <w:vAlign w:val="center"/>
          </w:tcPr>
          <w:p w:rsidR="00695133" w:rsidRPr="007611E0" w:rsidRDefault="00695133" w:rsidP="002B54FE">
            <w:pPr>
              <w:pStyle w:val="ListParagraph"/>
              <w:spacing w:after="0" w:line="240" w:lineRule="auto"/>
              <w:ind w:left="0"/>
              <w:jc w:val="center"/>
              <w:rPr>
                <w:b/>
                <w:bCs/>
                <w:color w:val="FFFFFF"/>
                <w:lang w:eastAsia="el-GR"/>
              </w:rPr>
            </w:pPr>
            <w:r w:rsidRPr="007611E0">
              <w:rPr>
                <w:b/>
                <w:bCs/>
                <w:color w:val="FFFFFF"/>
                <w:lang w:eastAsia="el-GR"/>
              </w:rPr>
              <w:t>Ειδικός</w:t>
            </w:r>
          </w:p>
          <w:p w:rsidR="00695133" w:rsidRPr="007611E0" w:rsidRDefault="00695133" w:rsidP="002B54FE">
            <w:pPr>
              <w:pStyle w:val="ListParagraph"/>
              <w:spacing w:after="0" w:line="240" w:lineRule="auto"/>
              <w:ind w:left="0"/>
              <w:jc w:val="center"/>
              <w:rPr>
                <w:b/>
                <w:bCs/>
                <w:color w:val="FFFFFF"/>
                <w:lang w:eastAsia="el-GR"/>
              </w:rPr>
            </w:pPr>
            <w:r w:rsidRPr="007611E0">
              <w:rPr>
                <w:b/>
                <w:bCs/>
                <w:color w:val="FFFFFF"/>
                <w:lang w:eastAsia="el-GR"/>
              </w:rPr>
              <w:t>Στόχος</w:t>
            </w:r>
          </w:p>
        </w:tc>
        <w:tc>
          <w:tcPr>
            <w:tcW w:w="5438" w:type="dxa"/>
            <w:tcBorders>
              <w:top w:val="single" w:sz="4" w:space="0" w:color="4F81BD"/>
              <w:bottom w:val="single" w:sz="4" w:space="0" w:color="4F81BD"/>
            </w:tcBorders>
            <w:shd w:val="clear" w:color="auto" w:fill="4F81BD"/>
            <w:vAlign w:val="center"/>
          </w:tcPr>
          <w:p w:rsidR="00695133" w:rsidRPr="007611E0" w:rsidRDefault="00695133" w:rsidP="002B54FE">
            <w:pPr>
              <w:pStyle w:val="ListParagraph"/>
              <w:spacing w:after="0" w:line="240" w:lineRule="auto"/>
              <w:ind w:left="0"/>
              <w:jc w:val="center"/>
              <w:rPr>
                <w:b/>
                <w:bCs/>
                <w:color w:val="FFFFFF"/>
                <w:lang w:eastAsia="el-GR"/>
              </w:rPr>
            </w:pPr>
            <w:r w:rsidRPr="007611E0">
              <w:rPr>
                <w:b/>
                <w:bCs/>
                <w:color w:val="FFFFFF"/>
                <w:lang w:eastAsia="el-GR"/>
              </w:rPr>
              <w:t>Ενδεικτικές Δράσεις</w:t>
            </w:r>
          </w:p>
        </w:tc>
        <w:tc>
          <w:tcPr>
            <w:tcW w:w="3243" w:type="dxa"/>
            <w:tcBorders>
              <w:top w:val="single" w:sz="4" w:space="0" w:color="4F81BD"/>
              <w:bottom w:val="single" w:sz="4" w:space="0" w:color="4F81BD"/>
            </w:tcBorders>
            <w:shd w:val="clear" w:color="auto" w:fill="4F81BD"/>
            <w:vAlign w:val="center"/>
          </w:tcPr>
          <w:p w:rsidR="00695133" w:rsidRPr="007611E0" w:rsidRDefault="00695133" w:rsidP="002B54FE">
            <w:pPr>
              <w:pStyle w:val="ListParagraph"/>
              <w:spacing w:after="0" w:line="240" w:lineRule="auto"/>
              <w:ind w:left="0"/>
              <w:jc w:val="center"/>
              <w:rPr>
                <w:b/>
                <w:bCs/>
                <w:color w:val="FFFFFF"/>
                <w:lang w:eastAsia="el-GR"/>
              </w:rPr>
            </w:pPr>
            <w:r w:rsidRPr="007611E0">
              <w:rPr>
                <w:b/>
                <w:bCs/>
                <w:color w:val="FFFFFF"/>
                <w:lang w:eastAsia="el-GR"/>
              </w:rPr>
              <w:t>Ωφελούμενοι</w:t>
            </w:r>
          </w:p>
        </w:tc>
        <w:tc>
          <w:tcPr>
            <w:tcW w:w="3030" w:type="dxa"/>
            <w:tcBorders>
              <w:top w:val="single" w:sz="4" w:space="0" w:color="4F81BD"/>
              <w:bottom w:val="single" w:sz="4" w:space="0" w:color="4F81BD"/>
              <w:right w:val="single" w:sz="4" w:space="0" w:color="4F81BD"/>
            </w:tcBorders>
            <w:shd w:val="clear" w:color="auto" w:fill="4F81BD"/>
            <w:vAlign w:val="center"/>
          </w:tcPr>
          <w:p w:rsidR="00695133" w:rsidRPr="007611E0" w:rsidRDefault="00695133" w:rsidP="002B54FE">
            <w:pPr>
              <w:pStyle w:val="ListParagraph"/>
              <w:spacing w:after="0" w:line="240" w:lineRule="auto"/>
              <w:ind w:left="0"/>
              <w:jc w:val="center"/>
              <w:rPr>
                <w:b/>
                <w:bCs/>
                <w:color w:val="FFFFFF"/>
                <w:lang w:eastAsia="el-GR"/>
              </w:rPr>
            </w:pPr>
            <w:r w:rsidRPr="007611E0">
              <w:rPr>
                <w:b/>
                <w:bCs/>
                <w:color w:val="FFFFFF"/>
                <w:lang w:eastAsia="el-GR"/>
              </w:rPr>
              <w:t>Δικαιούχοι</w:t>
            </w:r>
          </w:p>
        </w:tc>
      </w:tr>
      <w:tr w:rsidR="00695133" w:rsidRPr="007611E0" w:rsidTr="002B54FE">
        <w:tc>
          <w:tcPr>
            <w:tcW w:w="1627" w:type="dxa"/>
            <w:shd w:val="clear" w:color="auto" w:fill="DBE5F1"/>
          </w:tcPr>
          <w:p w:rsidR="00695133" w:rsidRPr="007611E0" w:rsidRDefault="00695133" w:rsidP="002B54FE">
            <w:pPr>
              <w:pStyle w:val="ListParagraph"/>
              <w:spacing w:after="0" w:line="240" w:lineRule="auto"/>
              <w:ind w:left="0"/>
              <w:rPr>
                <w:b/>
                <w:bCs/>
                <w:lang w:val="en-US" w:eastAsia="el-GR"/>
              </w:rPr>
            </w:pPr>
            <w:r w:rsidRPr="007611E0">
              <w:rPr>
                <w:b/>
                <w:bCs/>
                <w:lang w:eastAsia="el-GR"/>
              </w:rPr>
              <w:t>9</w:t>
            </w:r>
            <w:r w:rsidRPr="007611E0">
              <w:rPr>
                <w:b/>
                <w:bCs/>
                <w:lang w:val="en-US" w:eastAsia="el-GR"/>
              </w:rPr>
              <w:t>a</w:t>
            </w:r>
          </w:p>
        </w:tc>
        <w:tc>
          <w:tcPr>
            <w:tcW w:w="880" w:type="dxa"/>
            <w:shd w:val="clear" w:color="auto" w:fill="DBE5F1"/>
          </w:tcPr>
          <w:p w:rsidR="00695133" w:rsidRPr="007611E0" w:rsidRDefault="00695133" w:rsidP="002B54FE">
            <w:pPr>
              <w:pStyle w:val="ListParagraph"/>
              <w:spacing w:after="0" w:line="240" w:lineRule="auto"/>
              <w:ind w:left="0"/>
              <w:rPr>
                <w:lang w:eastAsia="el-GR"/>
              </w:rPr>
            </w:pPr>
            <w:r w:rsidRPr="007611E0">
              <w:rPr>
                <w:lang w:eastAsia="el-GR"/>
              </w:rPr>
              <w:t>9α1</w:t>
            </w:r>
          </w:p>
        </w:tc>
        <w:tc>
          <w:tcPr>
            <w:tcW w:w="5438" w:type="dxa"/>
            <w:shd w:val="clear" w:color="auto" w:fill="DBE5F1"/>
          </w:tcPr>
          <w:p w:rsidR="00695133" w:rsidRPr="007611E0" w:rsidRDefault="00695133" w:rsidP="00695133">
            <w:pPr>
              <w:pStyle w:val="ListParagraph"/>
              <w:numPr>
                <w:ilvl w:val="0"/>
                <w:numId w:val="9"/>
              </w:numPr>
              <w:spacing w:after="0" w:line="240" w:lineRule="auto"/>
              <w:ind w:left="258" w:hanging="283"/>
            </w:pPr>
            <w:r w:rsidRPr="007611E0">
              <w:t>Επέκταση, αναβάθμιση των υποδομών πρωτοβάθμιας και δευτεροβάθμιας υγείας. Περιφέρειας στους τομείς της υγείας, της πρόνοιας και της κοινωνικής φροντίδας</w:t>
            </w:r>
          </w:p>
          <w:p w:rsidR="00695133" w:rsidRPr="007611E0" w:rsidRDefault="00695133" w:rsidP="00695133">
            <w:pPr>
              <w:pStyle w:val="ListParagraph"/>
              <w:numPr>
                <w:ilvl w:val="0"/>
                <w:numId w:val="9"/>
              </w:numPr>
              <w:spacing w:after="0" w:line="240" w:lineRule="auto"/>
              <w:ind w:left="258" w:hanging="283"/>
            </w:pPr>
            <w:r w:rsidRPr="007611E0">
              <w:t>Δημιουργία σταθερών ή / και κινητών μονάδων παροχής υπηρεσιών ψυχικής υγείας.</w:t>
            </w:r>
          </w:p>
          <w:p w:rsidR="00695133" w:rsidRPr="007611E0" w:rsidRDefault="00695133" w:rsidP="00695133">
            <w:pPr>
              <w:pStyle w:val="ListParagraph"/>
              <w:numPr>
                <w:ilvl w:val="0"/>
                <w:numId w:val="9"/>
              </w:numPr>
              <w:spacing w:after="0" w:line="240" w:lineRule="auto"/>
              <w:ind w:left="258" w:hanging="283"/>
            </w:pPr>
            <w:r w:rsidRPr="007611E0">
              <w:t>Δημιουργία, επέκταση/αναβάθμιση των υποδομών πρόνοιας, κοινωνικής φροντίδας και χώρων/δομών υγιεινής.</w:t>
            </w:r>
          </w:p>
          <w:p w:rsidR="00695133" w:rsidRPr="007611E0" w:rsidRDefault="00695133" w:rsidP="002B54FE">
            <w:pPr>
              <w:spacing w:after="0" w:line="240" w:lineRule="auto"/>
              <w:rPr>
                <w:b/>
              </w:rPr>
            </w:pPr>
          </w:p>
        </w:tc>
        <w:tc>
          <w:tcPr>
            <w:tcW w:w="3243" w:type="dxa"/>
            <w:shd w:val="clear" w:color="auto" w:fill="DBE5F1"/>
          </w:tcPr>
          <w:p w:rsidR="00695133" w:rsidRPr="007611E0" w:rsidRDefault="00695133" w:rsidP="00695133">
            <w:pPr>
              <w:pStyle w:val="ListParagraph"/>
              <w:numPr>
                <w:ilvl w:val="0"/>
                <w:numId w:val="10"/>
              </w:numPr>
              <w:spacing w:after="0" w:line="240" w:lineRule="auto"/>
              <w:ind w:left="358" w:hanging="358"/>
              <w:rPr>
                <w:b/>
              </w:rPr>
            </w:pPr>
            <w:r w:rsidRPr="007611E0">
              <w:t>Κάτοικοι της Περιφέρειας, περιλαμβανομένων εκείνων που βρίσκονται σε κατάσταση φτώχειας ή κινδυνεύουν να περιέλθουν σε κατάσταση φτώχειας.</w:t>
            </w:r>
          </w:p>
          <w:p w:rsidR="00695133" w:rsidRPr="007611E0" w:rsidRDefault="00695133" w:rsidP="00695133">
            <w:pPr>
              <w:pStyle w:val="ListParagraph"/>
              <w:numPr>
                <w:ilvl w:val="0"/>
                <w:numId w:val="10"/>
              </w:numPr>
              <w:spacing w:after="0" w:line="240" w:lineRule="auto"/>
              <w:ind w:left="358" w:hanging="358"/>
              <w:rPr>
                <w:b/>
              </w:rPr>
            </w:pPr>
            <w:r w:rsidRPr="007611E0">
              <w:t>Κάτοικοι των νησιών της Περιφέρειας, με προβλήματα ψυχικής υγείας</w:t>
            </w:r>
          </w:p>
          <w:p w:rsidR="00695133" w:rsidRPr="007611E0" w:rsidRDefault="00695133" w:rsidP="00695133">
            <w:pPr>
              <w:pStyle w:val="ListParagraph"/>
              <w:numPr>
                <w:ilvl w:val="0"/>
                <w:numId w:val="10"/>
              </w:numPr>
              <w:spacing w:after="0" w:line="240" w:lineRule="auto"/>
              <w:ind w:left="358" w:hanging="358"/>
              <w:rPr>
                <w:b/>
              </w:rPr>
            </w:pPr>
            <w:r w:rsidRPr="007611E0">
              <w:t>Κάτοικοι της Περιφέρειας, συμπεριλαμβανομένων εκείνων που βρίσκονται σε κατάσταση φτώχειας ή κινδυνεύουν να περιέλθουν σε κατάσταση φτώχειας</w:t>
            </w:r>
          </w:p>
        </w:tc>
        <w:tc>
          <w:tcPr>
            <w:tcW w:w="3030" w:type="dxa"/>
            <w:shd w:val="clear" w:color="auto" w:fill="DBE5F1"/>
          </w:tcPr>
          <w:p w:rsidR="00695133" w:rsidRPr="007611E0" w:rsidRDefault="00695133" w:rsidP="00695133">
            <w:pPr>
              <w:pStyle w:val="ListParagraph"/>
              <w:numPr>
                <w:ilvl w:val="0"/>
                <w:numId w:val="11"/>
              </w:numPr>
              <w:spacing w:after="0" w:line="240" w:lineRule="auto"/>
              <w:ind w:left="403" w:hanging="425"/>
              <w:rPr>
                <w:b/>
              </w:rPr>
            </w:pPr>
            <w:r w:rsidRPr="007611E0">
              <w:t>Νοσοκομεία, ΟΤΑ της Περιφέρειας, ΕΚΑΒ, ΥΠΕ, φορείς και υπηρεσίες του Υπουργείου Παιδείας</w:t>
            </w:r>
          </w:p>
          <w:p w:rsidR="00695133" w:rsidRPr="007611E0" w:rsidRDefault="00695133" w:rsidP="00695133">
            <w:pPr>
              <w:pStyle w:val="ListParagraph"/>
              <w:numPr>
                <w:ilvl w:val="0"/>
                <w:numId w:val="11"/>
              </w:numPr>
              <w:spacing w:after="0" w:line="240" w:lineRule="auto"/>
              <w:ind w:left="403" w:hanging="425"/>
              <w:rPr>
                <w:b/>
              </w:rPr>
            </w:pPr>
            <w:r w:rsidRPr="007611E0">
              <w:t>Νοσοκομεία της Περιφέρειας, ΥΠΕ</w:t>
            </w:r>
          </w:p>
          <w:p w:rsidR="00695133" w:rsidRPr="007611E0" w:rsidRDefault="00695133" w:rsidP="00695133">
            <w:pPr>
              <w:pStyle w:val="ListParagraph"/>
              <w:numPr>
                <w:ilvl w:val="0"/>
                <w:numId w:val="11"/>
              </w:numPr>
              <w:spacing w:after="0" w:line="240" w:lineRule="auto"/>
              <w:ind w:left="403" w:hanging="425"/>
              <w:rPr>
                <w:b/>
              </w:rPr>
            </w:pPr>
            <w:r w:rsidRPr="007611E0">
              <w:t>ΟΤΑ της Περιφέρειας, ΝΠΔΔ, ΝΠΙΔ, Φορείς πρόνοιας</w:t>
            </w:r>
          </w:p>
          <w:p w:rsidR="00695133" w:rsidRPr="007611E0" w:rsidRDefault="00695133" w:rsidP="002B54FE">
            <w:pPr>
              <w:pStyle w:val="ListParagraph"/>
              <w:spacing w:after="0" w:line="240" w:lineRule="auto"/>
              <w:ind w:left="459"/>
              <w:rPr>
                <w:b/>
              </w:rPr>
            </w:pPr>
          </w:p>
        </w:tc>
      </w:tr>
      <w:tr w:rsidR="00695133" w:rsidRPr="007611E0" w:rsidTr="002B54FE">
        <w:tc>
          <w:tcPr>
            <w:tcW w:w="1627" w:type="dxa"/>
          </w:tcPr>
          <w:p w:rsidR="00695133" w:rsidRPr="007611E0" w:rsidRDefault="00695133" w:rsidP="002B54FE">
            <w:pPr>
              <w:pStyle w:val="ListParagraph"/>
              <w:spacing w:after="0" w:line="240" w:lineRule="auto"/>
              <w:ind w:left="0"/>
              <w:rPr>
                <w:b/>
                <w:bCs/>
                <w:lang w:val="en-US" w:eastAsia="el-GR"/>
              </w:rPr>
            </w:pPr>
            <w:r w:rsidRPr="007611E0">
              <w:rPr>
                <w:b/>
                <w:bCs/>
                <w:lang w:eastAsia="el-GR"/>
              </w:rPr>
              <w:t>9</w:t>
            </w:r>
            <w:proofErr w:type="spellStart"/>
            <w:r w:rsidRPr="007611E0">
              <w:rPr>
                <w:b/>
                <w:bCs/>
                <w:lang w:val="en-US" w:eastAsia="el-GR"/>
              </w:rPr>
              <w:t>i</w:t>
            </w:r>
            <w:proofErr w:type="spellEnd"/>
          </w:p>
        </w:tc>
        <w:tc>
          <w:tcPr>
            <w:tcW w:w="880" w:type="dxa"/>
          </w:tcPr>
          <w:p w:rsidR="00695133" w:rsidRPr="007611E0" w:rsidRDefault="00695133" w:rsidP="002B54FE">
            <w:pPr>
              <w:pStyle w:val="ListParagraph"/>
              <w:spacing w:after="0" w:line="240" w:lineRule="auto"/>
              <w:ind w:left="0"/>
              <w:rPr>
                <w:lang w:val="en-US" w:eastAsia="el-GR"/>
              </w:rPr>
            </w:pPr>
            <w:r w:rsidRPr="007611E0">
              <w:rPr>
                <w:lang w:val="en-US" w:eastAsia="el-GR"/>
              </w:rPr>
              <w:t xml:space="preserve">9i1 </w:t>
            </w:r>
            <w:r w:rsidRPr="007611E0">
              <w:rPr>
                <w:lang w:eastAsia="el-GR"/>
              </w:rPr>
              <w:t>και 9</w:t>
            </w:r>
            <w:r w:rsidRPr="007611E0">
              <w:rPr>
                <w:lang w:val="en-US" w:eastAsia="el-GR"/>
              </w:rPr>
              <w:t>i2</w:t>
            </w:r>
          </w:p>
        </w:tc>
        <w:tc>
          <w:tcPr>
            <w:tcW w:w="5438" w:type="dxa"/>
          </w:tcPr>
          <w:p w:rsidR="00695133" w:rsidRPr="007611E0" w:rsidRDefault="00695133" w:rsidP="00695133">
            <w:pPr>
              <w:pStyle w:val="ListParagraph"/>
              <w:numPr>
                <w:ilvl w:val="0"/>
                <w:numId w:val="2"/>
              </w:numPr>
              <w:spacing w:after="0" w:line="240" w:lineRule="auto"/>
            </w:pPr>
            <w:r w:rsidRPr="007611E0">
              <w:t xml:space="preserve"> Πλέγμα δράσεων για ευπαθείς ομάδες για ένταξη στην αγορά εργασίας ή / και στην απασχόληση.</w:t>
            </w:r>
          </w:p>
          <w:p w:rsidR="00695133" w:rsidRPr="007611E0" w:rsidRDefault="00695133" w:rsidP="00695133">
            <w:pPr>
              <w:pStyle w:val="ListParagraph"/>
              <w:numPr>
                <w:ilvl w:val="0"/>
                <w:numId w:val="2"/>
              </w:numPr>
              <w:spacing w:after="0" w:line="240" w:lineRule="auto"/>
            </w:pPr>
            <w:proofErr w:type="spellStart"/>
            <w:r w:rsidRPr="007611E0">
              <w:t>Στοχευμένα</w:t>
            </w:r>
            <w:proofErr w:type="spellEnd"/>
            <w:r w:rsidRPr="007611E0">
              <w:t xml:space="preserve"> προγράμματα κατάρτισης με πρακτική άσκηση για κοινωνικά ευπαθείς ομάδες, που οδηγούν σε πιστοποίηση προσόντων.</w:t>
            </w:r>
          </w:p>
          <w:p w:rsidR="00695133" w:rsidRPr="007611E0" w:rsidRDefault="00695133" w:rsidP="00695133">
            <w:pPr>
              <w:pStyle w:val="ListParagraph"/>
              <w:numPr>
                <w:ilvl w:val="0"/>
                <w:numId w:val="2"/>
              </w:numPr>
              <w:spacing w:after="0" w:line="240" w:lineRule="auto"/>
            </w:pPr>
            <w:r w:rsidRPr="007611E0">
              <w:t>Ενέργειες προώθησης στην απασχόληση για κοινωνικά ευπαθείς ομάδες, με έμφαση σε ΑΜΕΑ.</w:t>
            </w:r>
          </w:p>
          <w:p w:rsidR="00695133" w:rsidRPr="007611E0" w:rsidRDefault="00695133" w:rsidP="00695133">
            <w:pPr>
              <w:pStyle w:val="ListParagraph"/>
              <w:numPr>
                <w:ilvl w:val="0"/>
                <w:numId w:val="2"/>
              </w:numPr>
              <w:spacing w:after="0" w:line="240" w:lineRule="auto"/>
            </w:pPr>
            <w:r w:rsidRPr="007611E0">
              <w:t>Ενίσχυση της παροχής φροντίδας και φιλοξενίας παιδιών (παιδικοί / βρεφικοί / βρεφονηπιακοί σταθμοί, ΚΔΑΠ κλπ.)</w:t>
            </w:r>
          </w:p>
          <w:p w:rsidR="00695133" w:rsidRPr="007611E0" w:rsidRDefault="00695133" w:rsidP="00695133">
            <w:pPr>
              <w:pStyle w:val="ListParagraph"/>
              <w:numPr>
                <w:ilvl w:val="0"/>
                <w:numId w:val="2"/>
              </w:numPr>
              <w:spacing w:after="0" w:line="240" w:lineRule="auto"/>
            </w:pPr>
            <w:proofErr w:type="spellStart"/>
            <w:r w:rsidRPr="007611E0">
              <w:t>Στοχευμένα</w:t>
            </w:r>
            <w:proofErr w:type="spellEnd"/>
            <w:r w:rsidRPr="007611E0">
              <w:t xml:space="preserve"> μέτρα ενίσχυσης της διαχειριστικής ικανότητας και της ενθάρρυνσης της συμμετοχής των κοινωνικών εταίρων και της κοινωνίας των πολιτών.</w:t>
            </w:r>
          </w:p>
        </w:tc>
        <w:tc>
          <w:tcPr>
            <w:tcW w:w="3243" w:type="dxa"/>
          </w:tcPr>
          <w:p w:rsidR="00695133" w:rsidRPr="007611E0" w:rsidRDefault="00695133" w:rsidP="002B54FE">
            <w:pPr>
              <w:spacing w:after="0" w:line="240" w:lineRule="auto"/>
            </w:pPr>
            <w:r w:rsidRPr="007611E0">
              <w:t xml:space="preserve">Τύπος δράσεων </w:t>
            </w:r>
            <w:proofErr w:type="spellStart"/>
            <w:r w:rsidRPr="007611E0">
              <w:rPr>
                <w:lang w:val="en-US"/>
              </w:rPr>
              <w:t>i</w:t>
            </w:r>
            <w:proofErr w:type="spellEnd"/>
            <w:r w:rsidRPr="007611E0">
              <w:t xml:space="preserve">) έως και </w:t>
            </w:r>
            <w:r w:rsidRPr="007611E0">
              <w:rPr>
                <w:lang w:val="en-US"/>
              </w:rPr>
              <w:t>iii</w:t>
            </w:r>
            <w:r w:rsidRPr="007611E0">
              <w:t xml:space="preserve">): Οικονομικά μη ενεργοί, μακροχρόνια άνεργοι, κοινωνικά ευπαθείς ομάδες, </w:t>
            </w:r>
            <w:proofErr w:type="spellStart"/>
            <w:r w:rsidRPr="007611E0">
              <w:t>ΑμεΑ</w:t>
            </w:r>
            <w:proofErr w:type="spellEnd"/>
            <w:r w:rsidRPr="007611E0">
              <w:t xml:space="preserve">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iv</w:t>
            </w:r>
            <w:r w:rsidRPr="007611E0">
              <w:t xml:space="preserve">): Άτομα που έχουν την ευθύνη φροντίδας παιδιών σε νοικοκυριά που απειλούνται από φτώχεια ή / και κοινωνικό αποκλεισμό, </w:t>
            </w:r>
            <w:proofErr w:type="spellStart"/>
            <w:r w:rsidRPr="007611E0">
              <w:t>ΑμεΑ</w:t>
            </w:r>
            <w:proofErr w:type="spellEnd"/>
            <w:r w:rsidRPr="007611E0">
              <w:t>.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v</w:t>
            </w:r>
            <w:r w:rsidRPr="007611E0">
              <w:t>): Κοινωνικοί Εταίροι, Κοινωνία των πολιτών.</w:t>
            </w:r>
          </w:p>
        </w:tc>
        <w:tc>
          <w:tcPr>
            <w:tcW w:w="3030" w:type="dxa"/>
          </w:tcPr>
          <w:p w:rsidR="00695133" w:rsidRPr="007611E0" w:rsidRDefault="00695133" w:rsidP="002B54FE">
            <w:pPr>
              <w:spacing w:after="0" w:line="240" w:lineRule="auto"/>
            </w:pPr>
            <w:r w:rsidRPr="007611E0">
              <w:t xml:space="preserve">Τύπος δράσεων </w:t>
            </w:r>
            <w:proofErr w:type="spellStart"/>
            <w:r w:rsidRPr="007611E0">
              <w:rPr>
                <w:lang w:val="en-US"/>
              </w:rPr>
              <w:t>i</w:t>
            </w:r>
            <w:proofErr w:type="spellEnd"/>
            <w:r w:rsidRPr="007611E0">
              <w:t>): Τοπικοί Φορείς, ΟΑΕΔ, ΚΕΚ</w:t>
            </w:r>
          </w:p>
          <w:p w:rsidR="00695133" w:rsidRPr="007611E0" w:rsidRDefault="00695133" w:rsidP="002B54FE">
            <w:pPr>
              <w:spacing w:after="0" w:line="240" w:lineRule="auto"/>
            </w:pPr>
            <w:r w:rsidRPr="007611E0">
              <w:t xml:space="preserve">Τύπος δράσεων </w:t>
            </w:r>
            <w:r w:rsidRPr="007611E0">
              <w:rPr>
                <w:lang w:val="en-US"/>
              </w:rPr>
              <w:t>ii</w:t>
            </w:r>
            <w:r w:rsidRPr="007611E0">
              <w:t>): Τοπικοί Φορείς, ΟΑΕΔ, ΚΕΚ και εκπαιδευτικά ιδρύματα</w:t>
            </w:r>
          </w:p>
          <w:p w:rsidR="00695133" w:rsidRPr="007611E0" w:rsidRDefault="00695133" w:rsidP="002B54FE">
            <w:pPr>
              <w:spacing w:after="0" w:line="240" w:lineRule="auto"/>
            </w:pPr>
            <w:r w:rsidRPr="007611E0">
              <w:t xml:space="preserve">Τύπος δράσεων </w:t>
            </w:r>
            <w:r w:rsidRPr="007611E0">
              <w:rPr>
                <w:lang w:val="en-US"/>
              </w:rPr>
              <w:t>iii</w:t>
            </w:r>
            <w:r w:rsidRPr="007611E0">
              <w:t xml:space="preserve">): Τοπικοί Φορείς, ΟΑΕΔ, ΑΜΕΑ, Ωφελούμενοι δράσεων </w:t>
            </w:r>
            <w:proofErr w:type="spellStart"/>
            <w:r w:rsidRPr="007611E0">
              <w:t>αποϊδρυματοποίησης</w:t>
            </w:r>
            <w:proofErr w:type="spellEnd"/>
            <w:r w:rsidRPr="007611E0">
              <w:t>.</w:t>
            </w:r>
          </w:p>
          <w:p w:rsidR="00695133" w:rsidRPr="007611E0" w:rsidRDefault="00695133" w:rsidP="002B54FE">
            <w:pPr>
              <w:spacing w:after="0" w:line="240" w:lineRule="auto"/>
            </w:pPr>
            <w:r w:rsidRPr="007611E0">
              <w:t xml:space="preserve">Τύπος δράσεων </w:t>
            </w:r>
            <w:r w:rsidRPr="007611E0">
              <w:rPr>
                <w:lang w:val="en-US"/>
              </w:rPr>
              <w:t>iv</w:t>
            </w:r>
            <w:r w:rsidRPr="007611E0">
              <w:t>): ΟΤΑ, Τοπικοί Φορείς, Νομικά Πρόσωπα.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v</w:t>
            </w:r>
            <w:r w:rsidRPr="007611E0">
              <w:t>): Τοπικοί Φορείς, Κοινωνικοί Εταίροι, Κοινωνία των πολιτών</w:t>
            </w:r>
          </w:p>
        </w:tc>
      </w:tr>
      <w:tr w:rsidR="00695133" w:rsidRPr="007611E0" w:rsidTr="002B54FE">
        <w:tc>
          <w:tcPr>
            <w:tcW w:w="1627" w:type="dxa"/>
            <w:shd w:val="clear" w:color="auto" w:fill="DBE5F1"/>
          </w:tcPr>
          <w:p w:rsidR="00695133" w:rsidRPr="007611E0" w:rsidRDefault="00695133" w:rsidP="002B54FE">
            <w:pPr>
              <w:pStyle w:val="ListParagraph"/>
              <w:spacing w:after="0" w:line="240" w:lineRule="auto"/>
              <w:ind w:left="0"/>
              <w:rPr>
                <w:b/>
                <w:bCs/>
                <w:lang w:val="en-US" w:eastAsia="el-GR"/>
              </w:rPr>
            </w:pPr>
            <w:r w:rsidRPr="007611E0">
              <w:rPr>
                <w:b/>
                <w:bCs/>
                <w:lang w:val="en-US" w:eastAsia="el-GR"/>
              </w:rPr>
              <w:t>9ii</w:t>
            </w:r>
          </w:p>
        </w:tc>
        <w:tc>
          <w:tcPr>
            <w:tcW w:w="880" w:type="dxa"/>
            <w:shd w:val="clear" w:color="auto" w:fill="DBE5F1"/>
          </w:tcPr>
          <w:p w:rsidR="00695133" w:rsidRPr="007611E0" w:rsidRDefault="00695133" w:rsidP="002B54FE">
            <w:pPr>
              <w:pStyle w:val="ListParagraph"/>
              <w:spacing w:after="0" w:line="240" w:lineRule="auto"/>
              <w:ind w:left="0"/>
              <w:jc w:val="both"/>
              <w:rPr>
                <w:lang w:val="en-US" w:eastAsia="el-GR"/>
              </w:rPr>
            </w:pPr>
            <w:r w:rsidRPr="007611E0">
              <w:rPr>
                <w:lang w:val="en-US" w:eastAsia="el-GR"/>
              </w:rPr>
              <w:t>9ii1</w:t>
            </w:r>
          </w:p>
        </w:tc>
        <w:tc>
          <w:tcPr>
            <w:tcW w:w="5438" w:type="dxa"/>
            <w:shd w:val="clear" w:color="auto" w:fill="DBE5F1"/>
          </w:tcPr>
          <w:p w:rsidR="00695133" w:rsidRPr="007611E0" w:rsidRDefault="00695133" w:rsidP="00695133">
            <w:pPr>
              <w:pStyle w:val="ListParagraph"/>
              <w:numPr>
                <w:ilvl w:val="0"/>
                <w:numId w:val="3"/>
              </w:numPr>
              <w:spacing w:after="0" w:line="240" w:lineRule="auto"/>
            </w:pPr>
            <w:r w:rsidRPr="007611E0">
              <w:t>Λειτουργία κέντρων υποδοχής ή / και λειτουργία κινητών μονάδων υποστήριξης περιθωριοποιημένων κοινοτήτων.</w:t>
            </w:r>
          </w:p>
          <w:p w:rsidR="00695133" w:rsidRPr="007611E0" w:rsidRDefault="00695133" w:rsidP="00695133">
            <w:pPr>
              <w:pStyle w:val="ListParagraph"/>
              <w:numPr>
                <w:ilvl w:val="0"/>
                <w:numId w:val="3"/>
              </w:numPr>
              <w:spacing w:after="0" w:line="240" w:lineRule="auto"/>
            </w:pPr>
            <w:r w:rsidRPr="007611E0">
              <w:t xml:space="preserve">Λειτουργία </w:t>
            </w:r>
            <w:proofErr w:type="spellStart"/>
            <w:r w:rsidRPr="007611E0">
              <w:t>one</w:t>
            </w:r>
            <w:proofErr w:type="spellEnd"/>
            <w:r w:rsidRPr="007611E0">
              <w:t xml:space="preserve"> </w:t>
            </w:r>
            <w:proofErr w:type="spellStart"/>
            <w:r w:rsidRPr="007611E0">
              <w:t>stop</w:t>
            </w:r>
            <w:proofErr w:type="spellEnd"/>
            <w:r w:rsidRPr="007611E0">
              <w:t xml:space="preserve"> </w:t>
            </w:r>
            <w:proofErr w:type="spellStart"/>
            <w:r w:rsidRPr="007611E0">
              <w:t>shop</w:t>
            </w:r>
            <w:proofErr w:type="spellEnd"/>
            <w:r w:rsidRPr="007611E0">
              <w:t xml:space="preserve"> / κέντρων κοινότητας ευπαθών ομάδων, με διευρυμένες υπηρεσίες.</w:t>
            </w:r>
          </w:p>
        </w:tc>
        <w:tc>
          <w:tcPr>
            <w:tcW w:w="3243" w:type="dxa"/>
            <w:shd w:val="clear" w:color="auto" w:fill="DBE5F1"/>
          </w:tcPr>
          <w:p w:rsidR="00695133" w:rsidRPr="007611E0" w:rsidRDefault="00695133" w:rsidP="002B54FE">
            <w:pPr>
              <w:spacing w:after="0" w:line="240" w:lineRule="auto"/>
            </w:pPr>
            <w:proofErr w:type="spellStart"/>
            <w:r w:rsidRPr="007611E0">
              <w:t>Ρομά</w:t>
            </w:r>
            <w:proofErr w:type="spellEnd"/>
            <w:r w:rsidRPr="007611E0">
              <w:t xml:space="preserve">, άλλα περιθωριοποιημένα άτομα / μετανάστες, </w:t>
            </w:r>
            <w:proofErr w:type="spellStart"/>
            <w:r w:rsidRPr="007611E0">
              <w:t>ΑμεΑ</w:t>
            </w:r>
            <w:proofErr w:type="spellEnd"/>
            <w:r w:rsidRPr="007611E0">
              <w:t xml:space="preserve"> και κατά προτεραιότητα οι δικαιούχοι του Ελάχιστου Εγγυημένου Εισοδήματος</w:t>
            </w:r>
          </w:p>
          <w:p w:rsidR="00695133" w:rsidRPr="007611E0" w:rsidRDefault="00695133" w:rsidP="002B54FE">
            <w:pPr>
              <w:spacing w:after="0" w:line="240" w:lineRule="auto"/>
            </w:pPr>
          </w:p>
        </w:tc>
        <w:tc>
          <w:tcPr>
            <w:tcW w:w="3030" w:type="dxa"/>
            <w:shd w:val="clear" w:color="auto" w:fill="DBE5F1"/>
          </w:tcPr>
          <w:p w:rsidR="00695133" w:rsidRPr="007611E0" w:rsidRDefault="00695133" w:rsidP="002B54FE">
            <w:pPr>
              <w:spacing w:after="0" w:line="240" w:lineRule="auto"/>
            </w:pPr>
            <w:r w:rsidRPr="007611E0">
              <w:t>ΜΚΟ, Τοπικοί φορείς / κοινωνικοί εταίροι, ΟΤΑ</w:t>
            </w:r>
          </w:p>
        </w:tc>
      </w:tr>
      <w:tr w:rsidR="00695133" w:rsidRPr="007611E0" w:rsidTr="002B54FE">
        <w:tc>
          <w:tcPr>
            <w:tcW w:w="1627" w:type="dxa"/>
          </w:tcPr>
          <w:p w:rsidR="00695133" w:rsidRPr="007611E0" w:rsidRDefault="00695133" w:rsidP="002B54FE">
            <w:pPr>
              <w:pStyle w:val="ListParagraph"/>
              <w:spacing w:after="0" w:line="240" w:lineRule="auto"/>
              <w:ind w:left="0"/>
              <w:rPr>
                <w:b/>
                <w:bCs/>
                <w:lang w:val="en-US" w:eastAsia="el-GR"/>
              </w:rPr>
            </w:pPr>
            <w:r w:rsidRPr="007611E0">
              <w:rPr>
                <w:b/>
                <w:bCs/>
                <w:lang w:val="en-US" w:eastAsia="el-GR"/>
              </w:rPr>
              <w:t>9iii</w:t>
            </w:r>
          </w:p>
        </w:tc>
        <w:tc>
          <w:tcPr>
            <w:tcW w:w="880" w:type="dxa"/>
          </w:tcPr>
          <w:p w:rsidR="00695133" w:rsidRPr="007611E0" w:rsidRDefault="00695133" w:rsidP="002B54FE">
            <w:pPr>
              <w:pStyle w:val="ListParagraph"/>
              <w:spacing w:after="0" w:line="240" w:lineRule="auto"/>
              <w:ind w:left="0"/>
              <w:rPr>
                <w:lang w:val="en-US" w:eastAsia="el-GR"/>
              </w:rPr>
            </w:pPr>
            <w:r w:rsidRPr="007611E0">
              <w:rPr>
                <w:lang w:val="en-US" w:eastAsia="el-GR"/>
              </w:rPr>
              <w:t>9iii1</w:t>
            </w:r>
          </w:p>
        </w:tc>
        <w:tc>
          <w:tcPr>
            <w:tcW w:w="5438" w:type="dxa"/>
          </w:tcPr>
          <w:p w:rsidR="00695133" w:rsidRPr="007611E0" w:rsidRDefault="00695133" w:rsidP="00695133">
            <w:pPr>
              <w:pStyle w:val="ListParagraph"/>
              <w:numPr>
                <w:ilvl w:val="0"/>
                <w:numId w:val="4"/>
              </w:numPr>
              <w:spacing w:after="0" w:line="240" w:lineRule="auto"/>
            </w:pPr>
            <w:r w:rsidRPr="007611E0">
              <w:t xml:space="preserve">Υποστήριξη δομών φιλοξενίας και φροντίδας </w:t>
            </w:r>
            <w:proofErr w:type="spellStart"/>
            <w:r w:rsidRPr="007611E0">
              <w:t>ΑμεΑ</w:t>
            </w:r>
            <w:proofErr w:type="spellEnd"/>
          </w:p>
          <w:p w:rsidR="00695133" w:rsidRPr="007611E0" w:rsidRDefault="00695133" w:rsidP="00695133">
            <w:pPr>
              <w:pStyle w:val="ListParagraph"/>
              <w:numPr>
                <w:ilvl w:val="0"/>
                <w:numId w:val="4"/>
              </w:numPr>
              <w:spacing w:after="0" w:line="240" w:lineRule="auto"/>
            </w:pPr>
            <w:r w:rsidRPr="007611E0">
              <w:t>Εξειδικευμένη εκπαιδευτική υποστήριξη για ένταξη μαθητών με αναπηρία ή/και ειδικές εκπαιδευτικές ανάγκες</w:t>
            </w:r>
          </w:p>
          <w:p w:rsidR="00695133" w:rsidRPr="007611E0" w:rsidRDefault="00695133" w:rsidP="00695133">
            <w:pPr>
              <w:pStyle w:val="ListParagraph"/>
              <w:numPr>
                <w:ilvl w:val="0"/>
                <w:numId w:val="4"/>
              </w:numPr>
              <w:spacing w:after="0" w:line="240" w:lineRule="auto"/>
            </w:pPr>
            <w:r w:rsidRPr="007611E0">
              <w:t>Καινοτόμες ή πιλοτικές δράσεις σε τοπικό επίπεδο για την αντιμετώπιση νέων αναδυόμενων αναγκών στον τομέα της ψυχικής υγείας</w:t>
            </w:r>
          </w:p>
          <w:p w:rsidR="00695133" w:rsidRPr="007611E0" w:rsidRDefault="00695133" w:rsidP="00695133">
            <w:pPr>
              <w:pStyle w:val="ListParagraph"/>
              <w:numPr>
                <w:ilvl w:val="0"/>
                <w:numId w:val="4"/>
              </w:numPr>
              <w:spacing w:after="0" w:line="240" w:lineRule="auto"/>
            </w:pPr>
            <w:r w:rsidRPr="007611E0">
              <w:t>Ολοκληρωμένες παρεμβάσεις καταπολέμησης των διακρίσεων</w:t>
            </w:r>
          </w:p>
        </w:tc>
        <w:tc>
          <w:tcPr>
            <w:tcW w:w="3243" w:type="dxa"/>
          </w:tcPr>
          <w:p w:rsidR="00695133" w:rsidRPr="007611E0" w:rsidRDefault="00695133" w:rsidP="002B54FE">
            <w:pPr>
              <w:spacing w:after="0" w:line="240" w:lineRule="auto"/>
            </w:pPr>
            <w:r w:rsidRPr="007611E0">
              <w:t xml:space="preserve">Τύπος δράσεων </w:t>
            </w:r>
            <w:proofErr w:type="spellStart"/>
            <w:r w:rsidRPr="007611E0">
              <w:rPr>
                <w:lang w:val="en-US"/>
              </w:rPr>
              <w:t>i</w:t>
            </w:r>
            <w:proofErr w:type="spellEnd"/>
            <w:r w:rsidRPr="007611E0">
              <w:t xml:space="preserve">): Άνεργες μητέρες / οικονομικά μη ενεργοί / Άτομα ευάλωτων ομάδων / Ανασφάλιστοι και δικαιούχοι του ελάχιστου εγγυημένου εισοδήματος, </w:t>
            </w:r>
            <w:proofErr w:type="spellStart"/>
            <w:r w:rsidRPr="007611E0">
              <w:t>ΑμεΑ</w:t>
            </w:r>
            <w:proofErr w:type="spellEnd"/>
            <w:r w:rsidRPr="007611E0">
              <w:t xml:space="preserve">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ii</w:t>
            </w:r>
            <w:r w:rsidRPr="007611E0">
              <w:t xml:space="preserve">): Άτομα ευπαθών ομάδων, περιθωριοποιημένα άτομα, </w:t>
            </w:r>
            <w:proofErr w:type="spellStart"/>
            <w:r w:rsidRPr="007611E0">
              <w:t>ΑμεΑ</w:t>
            </w:r>
            <w:proofErr w:type="spellEnd"/>
          </w:p>
          <w:p w:rsidR="00695133" w:rsidRPr="007611E0" w:rsidRDefault="00695133" w:rsidP="002B54FE">
            <w:pPr>
              <w:spacing w:after="0" w:line="240" w:lineRule="auto"/>
            </w:pPr>
            <w:r w:rsidRPr="007611E0">
              <w:t xml:space="preserve">Τύπος δράσεων </w:t>
            </w:r>
            <w:r w:rsidRPr="007611E0">
              <w:rPr>
                <w:lang w:val="en-US"/>
              </w:rPr>
              <w:t>iii</w:t>
            </w:r>
            <w:r w:rsidRPr="007611E0">
              <w:t>): Οικονομικά μη ενεργοί / Άτομα ευάλωτων ομάδων συμπεριλαμβανομένων των οικογενειών τους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iv</w:t>
            </w:r>
            <w:r w:rsidRPr="007611E0">
              <w:t xml:space="preserve">): Τοπικές κοινωνίες, ευπαθείς ομάδες πληθυσμού, </w:t>
            </w:r>
            <w:proofErr w:type="spellStart"/>
            <w:r w:rsidRPr="007611E0">
              <w:t>ΑμεΑ</w:t>
            </w:r>
            <w:proofErr w:type="spellEnd"/>
            <w:r w:rsidRPr="007611E0">
              <w:t xml:space="preserve"> και κατά προτεραιότητα οι δικαιούχοι του Ελάχιστου Εγγυημένου Εισοδήματος</w:t>
            </w:r>
          </w:p>
        </w:tc>
        <w:tc>
          <w:tcPr>
            <w:tcW w:w="3030" w:type="dxa"/>
          </w:tcPr>
          <w:p w:rsidR="00695133" w:rsidRPr="007611E0" w:rsidRDefault="00695133" w:rsidP="002B54FE">
            <w:pPr>
              <w:spacing w:after="0" w:line="240" w:lineRule="auto"/>
            </w:pPr>
            <w:r w:rsidRPr="007611E0">
              <w:t xml:space="preserve">Τύπος δράσεων </w:t>
            </w:r>
            <w:proofErr w:type="spellStart"/>
            <w:r w:rsidRPr="007611E0">
              <w:rPr>
                <w:lang w:val="en-US"/>
              </w:rPr>
              <w:t>i</w:t>
            </w:r>
            <w:proofErr w:type="spellEnd"/>
            <w:r w:rsidRPr="007611E0">
              <w:t>): Υπουργείο Εργασίας, ΟΤΑ, Τοπικοί φορείς.</w:t>
            </w:r>
          </w:p>
          <w:p w:rsidR="00695133" w:rsidRPr="007611E0" w:rsidRDefault="00695133" w:rsidP="002B54FE">
            <w:pPr>
              <w:spacing w:after="0" w:line="240" w:lineRule="auto"/>
            </w:pPr>
            <w:r w:rsidRPr="007611E0">
              <w:t xml:space="preserve">Τύπος δράσεων </w:t>
            </w:r>
            <w:r w:rsidRPr="007611E0">
              <w:rPr>
                <w:lang w:val="en-US"/>
              </w:rPr>
              <w:t>ii</w:t>
            </w:r>
            <w:r w:rsidRPr="007611E0">
              <w:t>): Τοπικοί φορείς, ΟΤΑ</w:t>
            </w:r>
          </w:p>
          <w:p w:rsidR="00695133" w:rsidRPr="007611E0" w:rsidRDefault="00695133" w:rsidP="002B54FE">
            <w:pPr>
              <w:spacing w:after="0" w:line="240" w:lineRule="auto"/>
            </w:pPr>
            <w:r w:rsidRPr="007611E0">
              <w:t xml:space="preserve">Τύπος δράσεων </w:t>
            </w:r>
            <w:r w:rsidRPr="007611E0">
              <w:rPr>
                <w:lang w:val="en-US"/>
              </w:rPr>
              <w:t>iii</w:t>
            </w:r>
            <w:r w:rsidRPr="007611E0">
              <w:t>): Υπουργείο Υγείας, Νοσοκομεία, Τοπικοί φορείς</w:t>
            </w:r>
          </w:p>
          <w:p w:rsidR="00695133" w:rsidRPr="007611E0" w:rsidRDefault="00695133" w:rsidP="002B54FE">
            <w:pPr>
              <w:spacing w:after="0" w:line="240" w:lineRule="auto"/>
            </w:pPr>
            <w:r w:rsidRPr="007611E0">
              <w:t xml:space="preserve">Τύπος δράσεων </w:t>
            </w:r>
            <w:r w:rsidRPr="007611E0">
              <w:rPr>
                <w:lang w:val="en-US"/>
              </w:rPr>
              <w:t>iv</w:t>
            </w:r>
            <w:r w:rsidRPr="007611E0">
              <w:t>): Τοπικοί φορείς, ΟΤΑ, Γενική Γραμματεία Ισότητας.</w:t>
            </w:r>
          </w:p>
        </w:tc>
      </w:tr>
      <w:tr w:rsidR="00695133" w:rsidRPr="007611E0" w:rsidTr="002B54FE">
        <w:tc>
          <w:tcPr>
            <w:tcW w:w="1627" w:type="dxa"/>
            <w:shd w:val="clear" w:color="auto" w:fill="DBE5F1"/>
          </w:tcPr>
          <w:p w:rsidR="00695133" w:rsidRPr="007611E0" w:rsidRDefault="00695133" w:rsidP="002B54FE">
            <w:pPr>
              <w:pStyle w:val="ListParagraph"/>
              <w:spacing w:after="0" w:line="240" w:lineRule="auto"/>
              <w:ind w:left="0"/>
              <w:rPr>
                <w:b/>
                <w:bCs/>
                <w:lang w:val="en-US" w:eastAsia="el-GR"/>
              </w:rPr>
            </w:pPr>
            <w:r w:rsidRPr="007611E0">
              <w:rPr>
                <w:b/>
                <w:bCs/>
                <w:lang w:val="en-US" w:eastAsia="el-GR"/>
              </w:rPr>
              <w:t>9iv</w:t>
            </w:r>
          </w:p>
        </w:tc>
        <w:tc>
          <w:tcPr>
            <w:tcW w:w="880" w:type="dxa"/>
            <w:shd w:val="clear" w:color="auto" w:fill="DBE5F1"/>
          </w:tcPr>
          <w:p w:rsidR="00695133" w:rsidRPr="007611E0" w:rsidRDefault="00695133" w:rsidP="002B54FE">
            <w:pPr>
              <w:pStyle w:val="ListParagraph"/>
              <w:spacing w:after="0" w:line="240" w:lineRule="auto"/>
              <w:ind w:left="0"/>
              <w:rPr>
                <w:lang w:val="en-US" w:eastAsia="el-GR"/>
              </w:rPr>
            </w:pPr>
            <w:r w:rsidRPr="007611E0">
              <w:rPr>
                <w:lang w:val="en-US" w:eastAsia="el-GR"/>
              </w:rPr>
              <w:t>9iv1</w:t>
            </w:r>
          </w:p>
        </w:tc>
        <w:tc>
          <w:tcPr>
            <w:tcW w:w="5438" w:type="dxa"/>
            <w:shd w:val="clear" w:color="auto" w:fill="DBE5F1"/>
          </w:tcPr>
          <w:p w:rsidR="00695133" w:rsidRPr="007611E0" w:rsidRDefault="00695133" w:rsidP="00695133">
            <w:pPr>
              <w:pStyle w:val="ListParagraph"/>
              <w:numPr>
                <w:ilvl w:val="0"/>
                <w:numId w:val="5"/>
              </w:numPr>
              <w:spacing w:after="0" w:line="240" w:lineRule="auto"/>
            </w:pPr>
            <w:r w:rsidRPr="007611E0">
              <w:t>Λειτουργία δικτύου δομών αντιμετώπισης της φτώχειας</w:t>
            </w:r>
          </w:p>
          <w:p w:rsidR="00695133" w:rsidRPr="007611E0" w:rsidRDefault="00695133" w:rsidP="00695133">
            <w:pPr>
              <w:pStyle w:val="ListParagraph"/>
              <w:numPr>
                <w:ilvl w:val="0"/>
                <w:numId w:val="5"/>
              </w:numPr>
              <w:spacing w:after="0" w:line="240" w:lineRule="auto"/>
            </w:pPr>
            <w:r w:rsidRPr="007611E0">
              <w:t>Δίκτυο Προστασίας Υγείας του Πληθυσμού (</w:t>
            </w:r>
            <w:proofErr w:type="spellStart"/>
            <w:r w:rsidRPr="007611E0">
              <w:t>health</w:t>
            </w:r>
            <w:proofErr w:type="spellEnd"/>
            <w:r w:rsidRPr="007611E0">
              <w:t xml:space="preserve"> </w:t>
            </w:r>
            <w:proofErr w:type="spellStart"/>
            <w:r w:rsidRPr="007611E0">
              <w:t>safety</w:t>
            </w:r>
            <w:proofErr w:type="spellEnd"/>
            <w:r w:rsidRPr="007611E0">
              <w:t xml:space="preserve"> </w:t>
            </w:r>
            <w:proofErr w:type="spellStart"/>
            <w:r w:rsidRPr="007611E0">
              <w:t>net</w:t>
            </w:r>
            <w:proofErr w:type="spellEnd"/>
            <w:r w:rsidRPr="007611E0">
              <w:t>)</w:t>
            </w:r>
          </w:p>
          <w:p w:rsidR="00695133" w:rsidRPr="007611E0" w:rsidRDefault="00695133" w:rsidP="00695133">
            <w:pPr>
              <w:pStyle w:val="ListParagraph"/>
              <w:numPr>
                <w:ilvl w:val="0"/>
                <w:numId w:val="5"/>
              </w:numPr>
              <w:spacing w:after="0" w:line="240" w:lineRule="auto"/>
            </w:pPr>
            <w:r w:rsidRPr="007611E0">
              <w:t>Υποστήριξη λειτουργίας Δομών Φιλοξενίας για μετανάστες – αιτούντες άσυλο</w:t>
            </w:r>
          </w:p>
          <w:p w:rsidR="00695133" w:rsidRPr="007611E0" w:rsidRDefault="00695133" w:rsidP="00695133">
            <w:pPr>
              <w:pStyle w:val="ListParagraph"/>
              <w:numPr>
                <w:ilvl w:val="0"/>
                <w:numId w:val="5"/>
              </w:numPr>
              <w:spacing w:after="0" w:line="240" w:lineRule="auto"/>
            </w:pPr>
            <w:r w:rsidRPr="007611E0">
              <w:t>Υποστήριξη της λειτουργίας Κέντρων ημερήσιας φροντίδας ηλικιωμένων.</w:t>
            </w:r>
          </w:p>
          <w:p w:rsidR="00695133" w:rsidRPr="007611E0" w:rsidRDefault="00695133" w:rsidP="00695133">
            <w:pPr>
              <w:pStyle w:val="ListParagraph"/>
              <w:numPr>
                <w:ilvl w:val="0"/>
                <w:numId w:val="5"/>
              </w:numPr>
              <w:spacing w:after="0" w:line="240" w:lineRule="auto"/>
            </w:pPr>
            <w:r w:rsidRPr="007611E0">
              <w:t xml:space="preserve">Προγράμματα κατάρτισης για την αναβάθμιση των παρεχόμενων υπηρεσιών υγείας-πρόνοιας </w:t>
            </w:r>
          </w:p>
        </w:tc>
        <w:tc>
          <w:tcPr>
            <w:tcW w:w="3243" w:type="dxa"/>
            <w:shd w:val="clear" w:color="auto" w:fill="DBE5F1"/>
          </w:tcPr>
          <w:p w:rsidR="00695133" w:rsidRPr="007611E0" w:rsidRDefault="00695133" w:rsidP="002B54FE">
            <w:pPr>
              <w:spacing w:after="0" w:line="240" w:lineRule="auto"/>
            </w:pPr>
            <w:r w:rsidRPr="007611E0">
              <w:t xml:space="preserve">Τύπος δράσεων </w:t>
            </w:r>
            <w:proofErr w:type="spellStart"/>
            <w:r w:rsidRPr="007611E0">
              <w:rPr>
                <w:lang w:val="en-US"/>
              </w:rPr>
              <w:t>i</w:t>
            </w:r>
            <w:proofErr w:type="spellEnd"/>
            <w:r w:rsidRPr="007611E0">
              <w:t xml:space="preserve">): Ευπαθείς πληθυσμιακές ομάδες, άτομα σε κίνδυνο φτώχειας, </w:t>
            </w:r>
            <w:proofErr w:type="spellStart"/>
            <w:r w:rsidRPr="007611E0">
              <w:t>ΑμεΑ</w:t>
            </w:r>
            <w:proofErr w:type="spellEnd"/>
            <w:r w:rsidRPr="007611E0">
              <w:t xml:space="preserve">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ii</w:t>
            </w:r>
            <w:r w:rsidRPr="007611E0">
              <w:t xml:space="preserve">): Ευπαθείς πληθυσμιακές ομάδες, ανασφάλιστοι, δικαιούχοι ελάχιστου εγγυημένου εισοδήματος, </w:t>
            </w:r>
            <w:proofErr w:type="spellStart"/>
            <w:r w:rsidRPr="007611E0">
              <w:t>ΑμεΑ</w:t>
            </w:r>
            <w:proofErr w:type="spellEnd"/>
            <w:r w:rsidRPr="007611E0">
              <w:t xml:space="preserve">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iii</w:t>
            </w:r>
            <w:r w:rsidRPr="007611E0">
              <w:t>): Μετανάστες, αιτούντες άσυλο συμπεριλαμβανομένων των οικογενειών τους, καθώς και των ασυνόδευτων ανηλίκων, δικαιούχοι διεθνούς/προσωρινής προστασίας και λοιπές ευπαθείς ομάδες</w:t>
            </w:r>
          </w:p>
          <w:p w:rsidR="00695133" w:rsidRPr="007611E0" w:rsidRDefault="00695133" w:rsidP="002B54FE">
            <w:pPr>
              <w:spacing w:after="0" w:line="240" w:lineRule="auto"/>
            </w:pPr>
            <w:r w:rsidRPr="007611E0">
              <w:t xml:space="preserve">Τύπος δράσεων </w:t>
            </w:r>
            <w:r w:rsidRPr="007611E0">
              <w:rPr>
                <w:lang w:val="en-US"/>
              </w:rPr>
              <w:t>iv</w:t>
            </w:r>
            <w:r w:rsidRPr="007611E0">
              <w:t>): Ηλικιωμένοι άποροι / ανασφάλιστοι, κάτοικοι απομακρυσμένων περιοχών και νησιών. και κατά προτεραιότητα οι δικαιούχοι του Ελάχιστου Εγγυημένου Εισοδήματος</w:t>
            </w:r>
          </w:p>
          <w:p w:rsidR="00695133" w:rsidRPr="007611E0" w:rsidRDefault="00695133" w:rsidP="002B54FE">
            <w:pPr>
              <w:spacing w:after="0" w:line="240" w:lineRule="auto"/>
            </w:pPr>
            <w:r w:rsidRPr="007611E0">
              <w:t xml:space="preserve">Τύπος δράσεων </w:t>
            </w:r>
            <w:r w:rsidRPr="007611E0">
              <w:rPr>
                <w:lang w:val="en-US"/>
              </w:rPr>
              <w:t>v</w:t>
            </w:r>
            <w:r w:rsidRPr="007611E0">
              <w:t>): Επαγγελματίες δραστηριοποιούνται  στον κλάδο υγείας .</w:t>
            </w:r>
          </w:p>
        </w:tc>
        <w:tc>
          <w:tcPr>
            <w:tcW w:w="3030" w:type="dxa"/>
            <w:shd w:val="clear" w:color="auto" w:fill="DBE5F1"/>
          </w:tcPr>
          <w:p w:rsidR="00695133" w:rsidRPr="007611E0" w:rsidRDefault="00695133" w:rsidP="002B54FE">
            <w:pPr>
              <w:spacing w:after="0" w:line="240" w:lineRule="auto"/>
            </w:pPr>
            <w:proofErr w:type="spellStart"/>
            <w:proofErr w:type="gramStart"/>
            <w:r w:rsidRPr="007611E0">
              <w:rPr>
                <w:lang w:val="en-US"/>
              </w:rPr>
              <w:t>i</w:t>
            </w:r>
            <w:proofErr w:type="spellEnd"/>
            <w:proofErr w:type="gramEnd"/>
            <w:r w:rsidRPr="007611E0">
              <w:t>): Τοπικοί φορείς, ΜΚΟ, Υπηρεσίες ή / και φορείς της Περιφέρειας.</w:t>
            </w:r>
          </w:p>
          <w:p w:rsidR="00695133" w:rsidRPr="007611E0" w:rsidRDefault="00695133" w:rsidP="002B54FE">
            <w:pPr>
              <w:spacing w:after="0" w:line="240" w:lineRule="auto"/>
            </w:pPr>
            <w:r w:rsidRPr="007611E0">
              <w:rPr>
                <w:lang w:val="en-US"/>
              </w:rPr>
              <w:t>ii</w:t>
            </w:r>
            <w:r w:rsidRPr="007611E0">
              <w:t>): Τοπικοί φορείς, ΜΚΟ, Νοσοκομεία, Δομές ΠΦΥ, Εθελοντικές Οργανώσεις</w:t>
            </w:r>
          </w:p>
          <w:p w:rsidR="00695133" w:rsidRPr="007611E0" w:rsidRDefault="00695133" w:rsidP="00695133">
            <w:pPr>
              <w:pStyle w:val="ListParagraph"/>
              <w:numPr>
                <w:ilvl w:val="0"/>
                <w:numId w:val="1"/>
              </w:numPr>
              <w:tabs>
                <w:tab w:val="left" w:pos="317"/>
              </w:tabs>
              <w:spacing w:after="0" w:line="240" w:lineRule="auto"/>
              <w:ind w:left="34" w:firstLine="0"/>
            </w:pPr>
            <w:r w:rsidRPr="007611E0">
              <w:t>Υπηρεσίες Υπουργεία και φορείς του Υπ. Δημόσιας Τάξης και Προστασίας του Πολίτη, ΜΚΟ, ΟΤΑ, Νοσοκομεία, Τοπικοί φορείς, εθελοντικές οργανώσεις, ΝΠΔΔ, ΝΠΙΔ</w:t>
            </w:r>
          </w:p>
          <w:p w:rsidR="00695133" w:rsidRPr="007611E0" w:rsidRDefault="00695133" w:rsidP="00695133">
            <w:pPr>
              <w:pStyle w:val="ListParagraph"/>
              <w:numPr>
                <w:ilvl w:val="0"/>
                <w:numId w:val="1"/>
              </w:numPr>
              <w:tabs>
                <w:tab w:val="left" w:pos="317"/>
              </w:tabs>
              <w:spacing w:after="0" w:line="240" w:lineRule="auto"/>
              <w:ind w:left="34" w:firstLine="0"/>
            </w:pPr>
            <w:r w:rsidRPr="007611E0">
              <w:t>ΟΤΑ, ΝΠΙΔ, ΝΠΔΔ, Τοπικοί Κοινωνικοί φορείς, Νοσοκομεία, δομές ΠΦΥ</w:t>
            </w:r>
          </w:p>
          <w:p w:rsidR="00695133" w:rsidRPr="007611E0" w:rsidRDefault="00695133" w:rsidP="00695133">
            <w:pPr>
              <w:pStyle w:val="ListParagraph"/>
              <w:numPr>
                <w:ilvl w:val="0"/>
                <w:numId w:val="1"/>
              </w:numPr>
              <w:tabs>
                <w:tab w:val="left" w:pos="317"/>
              </w:tabs>
              <w:spacing w:after="0" w:line="240" w:lineRule="auto"/>
              <w:ind w:left="34" w:firstLine="0"/>
            </w:pPr>
            <w:r w:rsidRPr="007611E0">
              <w:t>Τοπικοί Φορείς, ΟΑΕΔ, ΚΕΚ, εκπαιδευτικά ιδρύματα.</w:t>
            </w:r>
          </w:p>
        </w:tc>
      </w:tr>
      <w:tr w:rsidR="00695133" w:rsidRPr="007611E0" w:rsidTr="002B54FE">
        <w:tc>
          <w:tcPr>
            <w:tcW w:w="1627" w:type="dxa"/>
          </w:tcPr>
          <w:p w:rsidR="00695133" w:rsidRPr="007611E0" w:rsidRDefault="00695133" w:rsidP="002B54FE">
            <w:pPr>
              <w:pStyle w:val="ListParagraph"/>
              <w:spacing w:after="0" w:line="240" w:lineRule="auto"/>
              <w:ind w:left="0"/>
              <w:rPr>
                <w:b/>
                <w:bCs/>
                <w:lang w:val="en-US" w:eastAsia="el-GR"/>
              </w:rPr>
            </w:pPr>
            <w:r w:rsidRPr="007611E0">
              <w:rPr>
                <w:b/>
                <w:bCs/>
                <w:lang w:val="en-US" w:eastAsia="el-GR"/>
              </w:rPr>
              <w:t>9v</w:t>
            </w:r>
          </w:p>
        </w:tc>
        <w:tc>
          <w:tcPr>
            <w:tcW w:w="880" w:type="dxa"/>
          </w:tcPr>
          <w:p w:rsidR="00695133" w:rsidRPr="007611E0" w:rsidRDefault="00695133" w:rsidP="002B54FE">
            <w:pPr>
              <w:pStyle w:val="ListParagraph"/>
              <w:spacing w:after="0" w:line="240" w:lineRule="auto"/>
              <w:ind w:left="0"/>
              <w:rPr>
                <w:lang w:val="en-US" w:eastAsia="el-GR"/>
              </w:rPr>
            </w:pPr>
            <w:r w:rsidRPr="007611E0">
              <w:rPr>
                <w:lang w:val="en-US" w:eastAsia="el-GR"/>
              </w:rPr>
              <w:t>9v1</w:t>
            </w:r>
          </w:p>
        </w:tc>
        <w:tc>
          <w:tcPr>
            <w:tcW w:w="5438" w:type="dxa"/>
          </w:tcPr>
          <w:p w:rsidR="00695133" w:rsidRPr="007611E0" w:rsidRDefault="00695133" w:rsidP="002B54FE">
            <w:pPr>
              <w:spacing w:after="0" w:line="240" w:lineRule="auto"/>
            </w:pPr>
            <w:r w:rsidRPr="007611E0">
              <w:t>Τύποι δράσεων:</w:t>
            </w:r>
          </w:p>
          <w:p w:rsidR="00695133" w:rsidRPr="007611E0" w:rsidRDefault="00695133" w:rsidP="00695133">
            <w:pPr>
              <w:pStyle w:val="ListParagraph"/>
              <w:numPr>
                <w:ilvl w:val="0"/>
                <w:numId w:val="6"/>
              </w:numPr>
              <w:spacing w:after="0" w:line="240" w:lineRule="auto"/>
            </w:pPr>
            <w:r w:rsidRPr="007611E0">
              <w:t>Ευαισθητοποίηση, ενημέρωση και κατάρτιση σε θέματα κοινωνικής οικονομίας</w:t>
            </w:r>
          </w:p>
          <w:p w:rsidR="00695133" w:rsidRPr="007611E0" w:rsidRDefault="00695133" w:rsidP="00695133">
            <w:pPr>
              <w:pStyle w:val="ListParagraph"/>
              <w:numPr>
                <w:ilvl w:val="0"/>
                <w:numId w:val="6"/>
              </w:numPr>
              <w:spacing w:after="0" w:line="240" w:lineRule="auto"/>
            </w:pPr>
            <w:r w:rsidRPr="007611E0">
              <w:t>Ενίσχυση της απασχόλησης κοινωνικά ευπαθών ομάδων σε κοινωνικές επιχειρήσεις</w:t>
            </w:r>
          </w:p>
          <w:p w:rsidR="00695133" w:rsidRPr="007611E0" w:rsidRDefault="00695133" w:rsidP="00695133">
            <w:pPr>
              <w:pStyle w:val="ListParagraph"/>
              <w:numPr>
                <w:ilvl w:val="0"/>
                <w:numId w:val="6"/>
              </w:numPr>
              <w:spacing w:after="0" w:line="240" w:lineRule="auto"/>
            </w:pPr>
            <w:r w:rsidRPr="007611E0">
              <w:t>Δράσεις δικτύωσης επιχειρήσεων κοινωνικής οικονομίας</w:t>
            </w:r>
          </w:p>
          <w:p w:rsidR="00695133" w:rsidRPr="007611E0" w:rsidRDefault="00695133" w:rsidP="00695133">
            <w:pPr>
              <w:pStyle w:val="ListParagraph"/>
              <w:numPr>
                <w:ilvl w:val="0"/>
                <w:numId w:val="6"/>
              </w:numPr>
              <w:spacing w:after="0" w:line="240" w:lineRule="auto"/>
            </w:pPr>
            <w:r w:rsidRPr="007611E0">
              <w:t>Ανάπτυξη θερμοκοιτίδας Κοινωνικών Επιχειρήσεων</w:t>
            </w:r>
          </w:p>
          <w:p w:rsidR="00695133" w:rsidRPr="007611E0" w:rsidRDefault="00695133" w:rsidP="00695133">
            <w:pPr>
              <w:pStyle w:val="ListParagraph"/>
              <w:numPr>
                <w:ilvl w:val="0"/>
                <w:numId w:val="6"/>
              </w:numPr>
              <w:spacing w:after="0" w:line="240" w:lineRule="auto"/>
            </w:pPr>
            <w:r w:rsidRPr="007611E0">
              <w:t>Δράσεις κοινωνικής καινοτομίας</w:t>
            </w:r>
          </w:p>
          <w:p w:rsidR="00695133" w:rsidRPr="007611E0" w:rsidRDefault="00695133" w:rsidP="002B54FE">
            <w:pPr>
              <w:spacing w:after="0" w:line="240" w:lineRule="auto"/>
              <w:rPr>
                <w:lang w:val="en-US"/>
              </w:rPr>
            </w:pPr>
          </w:p>
        </w:tc>
        <w:tc>
          <w:tcPr>
            <w:tcW w:w="3243" w:type="dxa"/>
          </w:tcPr>
          <w:p w:rsidR="00695133" w:rsidRPr="007611E0" w:rsidRDefault="00695133" w:rsidP="00695133">
            <w:pPr>
              <w:pStyle w:val="ListParagraph"/>
              <w:numPr>
                <w:ilvl w:val="0"/>
                <w:numId w:val="7"/>
              </w:numPr>
              <w:spacing w:after="0" w:line="240" w:lineRule="auto"/>
              <w:ind w:left="358" w:hanging="358"/>
            </w:pPr>
            <w:r w:rsidRPr="007611E0">
              <w:t>Κοινωνικά ευπαθείς ομάδες πληθυσμού. και κατά προτεραιότητα οι δικαιούχοι του Ελάχιστου Εγγυημένου Εισοδήματος</w:t>
            </w:r>
          </w:p>
          <w:p w:rsidR="00695133" w:rsidRPr="007611E0" w:rsidRDefault="00695133" w:rsidP="00695133">
            <w:pPr>
              <w:pStyle w:val="ListParagraph"/>
              <w:numPr>
                <w:ilvl w:val="0"/>
                <w:numId w:val="7"/>
              </w:numPr>
              <w:spacing w:after="0" w:line="240" w:lineRule="auto"/>
              <w:ind w:left="358" w:hanging="358"/>
            </w:pPr>
            <w:r w:rsidRPr="007611E0">
              <w:t xml:space="preserve">Κοινωνικά ευπαθείς ομάδες πληθυσμού, </w:t>
            </w:r>
            <w:proofErr w:type="spellStart"/>
            <w:r w:rsidRPr="007611E0">
              <w:t>ΑμεΑ</w:t>
            </w:r>
            <w:proofErr w:type="spellEnd"/>
            <w:r w:rsidRPr="007611E0">
              <w:t>. και κατά προτεραιότητα οι δικαιούχοι του Ελάχιστου Εγγυημένου Εισοδήματος</w:t>
            </w:r>
          </w:p>
          <w:p w:rsidR="00695133" w:rsidRPr="007611E0" w:rsidRDefault="00695133" w:rsidP="00695133">
            <w:pPr>
              <w:pStyle w:val="ListParagraph"/>
              <w:numPr>
                <w:ilvl w:val="0"/>
                <w:numId w:val="7"/>
              </w:numPr>
              <w:spacing w:after="0" w:line="240" w:lineRule="auto"/>
              <w:ind w:left="358" w:hanging="358"/>
            </w:pPr>
            <w:r w:rsidRPr="007611E0">
              <w:t>Κοινωνικές επιχειρήσεις και φορείς τους. και κατά προτεραιότητα οι δικαιούχοι του Ελάχιστου Εγγυημένου Εισοδήματος</w:t>
            </w:r>
          </w:p>
          <w:p w:rsidR="00695133" w:rsidRPr="007611E0" w:rsidRDefault="00695133" w:rsidP="00695133">
            <w:pPr>
              <w:pStyle w:val="ListParagraph"/>
              <w:numPr>
                <w:ilvl w:val="0"/>
                <w:numId w:val="7"/>
              </w:numPr>
              <w:spacing w:after="0" w:line="240" w:lineRule="auto"/>
              <w:ind w:left="358" w:hanging="358"/>
            </w:pPr>
            <w:r w:rsidRPr="007611E0">
              <w:t>Ειδικές πληθυσμιακές ομάδες, Κοινωνικές Επιχειρήσεις. και κατά προτεραιότητα οι δικαιούχοι του Ελάχιστου Εγγυημένου Εισοδήματος</w:t>
            </w:r>
          </w:p>
        </w:tc>
        <w:tc>
          <w:tcPr>
            <w:tcW w:w="3030" w:type="dxa"/>
          </w:tcPr>
          <w:p w:rsidR="00695133" w:rsidRPr="007611E0" w:rsidRDefault="00695133" w:rsidP="00695133">
            <w:pPr>
              <w:pStyle w:val="ListParagraph"/>
              <w:numPr>
                <w:ilvl w:val="0"/>
                <w:numId w:val="8"/>
              </w:numPr>
              <w:spacing w:after="0" w:line="240" w:lineRule="auto"/>
              <w:ind w:left="403" w:hanging="403"/>
            </w:pPr>
            <w:r w:rsidRPr="007611E0">
              <w:t>Κοινωνικοί φορείς, Υπουργείο Εργασίας, Αναπτυξιακές Εταιρείες, ΝΠΔΔ.</w:t>
            </w:r>
          </w:p>
          <w:p w:rsidR="00695133" w:rsidRPr="007611E0" w:rsidRDefault="00695133" w:rsidP="00695133">
            <w:pPr>
              <w:pStyle w:val="ListParagraph"/>
              <w:numPr>
                <w:ilvl w:val="0"/>
                <w:numId w:val="8"/>
              </w:numPr>
              <w:spacing w:after="0" w:line="240" w:lineRule="auto"/>
              <w:ind w:left="403" w:hanging="403"/>
            </w:pPr>
            <w:r w:rsidRPr="007611E0">
              <w:t>Κοινωνικοί φορείς, Υπουργείο Εργασίας, Αναπτυξιακές Εταιρείες, ΝΠΙΔ, Χρηματοπιστωτικά Ιδρύματα</w:t>
            </w:r>
          </w:p>
          <w:p w:rsidR="00695133" w:rsidRPr="007611E0" w:rsidRDefault="00695133" w:rsidP="00695133">
            <w:pPr>
              <w:pStyle w:val="ListParagraph"/>
              <w:numPr>
                <w:ilvl w:val="0"/>
                <w:numId w:val="8"/>
              </w:numPr>
              <w:spacing w:after="0" w:line="240" w:lineRule="auto"/>
              <w:ind w:left="403" w:hanging="403"/>
            </w:pPr>
            <w:r w:rsidRPr="007611E0">
              <w:t>Κοινωνικές Επιχειρήσεις, Τοπικοί φορείς, ΟΤΑ, Αναπτυξιακές Εταιρείες, ΝΠΙΔ.</w:t>
            </w:r>
          </w:p>
          <w:p w:rsidR="00695133" w:rsidRPr="007611E0" w:rsidRDefault="00695133" w:rsidP="00695133">
            <w:pPr>
              <w:pStyle w:val="ListParagraph"/>
              <w:numPr>
                <w:ilvl w:val="0"/>
                <w:numId w:val="8"/>
              </w:numPr>
              <w:spacing w:after="0" w:line="240" w:lineRule="auto"/>
              <w:ind w:left="403" w:hanging="403"/>
            </w:pPr>
            <w:r w:rsidRPr="007611E0">
              <w:t>Τοπικοί φορείς, ΜΚΟ, Υπηρεσίες της Περιφέρειας.</w:t>
            </w:r>
          </w:p>
          <w:p w:rsidR="00695133" w:rsidRPr="007611E0" w:rsidRDefault="00695133" w:rsidP="00695133">
            <w:pPr>
              <w:pStyle w:val="ListParagraph"/>
              <w:numPr>
                <w:ilvl w:val="0"/>
                <w:numId w:val="8"/>
              </w:numPr>
              <w:spacing w:after="0" w:line="240" w:lineRule="auto"/>
              <w:ind w:left="403" w:hanging="403"/>
            </w:pPr>
            <w:r w:rsidRPr="007611E0">
              <w:t>Τοπικοί φορείς, ΜΚΟ, Υπηρεσίες της Περιφέρειας</w:t>
            </w:r>
          </w:p>
        </w:tc>
      </w:tr>
      <w:tr w:rsidR="00695133" w:rsidRPr="007611E0" w:rsidTr="002B54FE">
        <w:tc>
          <w:tcPr>
            <w:tcW w:w="1627" w:type="dxa"/>
            <w:shd w:val="clear" w:color="auto" w:fill="DBE5F1"/>
          </w:tcPr>
          <w:p w:rsidR="00695133" w:rsidRPr="007611E0" w:rsidRDefault="00695133" w:rsidP="002B54FE">
            <w:pPr>
              <w:pStyle w:val="ListParagraph"/>
              <w:spacing w:after="0" w:line="240" w:lineRule="auto"/>
              <w:ind w:left="0"/>
              <w:rPr>
                <w:b/>
                <w:bCs/>
                <w:lang w:val="en-US" w:eastAsia="el-GR"/>
              </w:rPr>
            </w:pPr>
            <w:r w:rsidRPr="007611E0">
              <w:rPr>
                <w:b/>
                <w:bCs/>
                <w:lang w:val="en-US" w:eastAsia="el-GR"/>
              </w:rPr>
              <w:t>9vi</w:t>
            </w:r>
          </w:p>
        </w:tc>
        <w:tc>
          <w:tcPr>
            <w:tcW w:w="880" w:type="dxa"/>
            <w:shd w:val="clear" w:color="auto" w:fill="DBE5F1"/>
          </w:tcPr>
          <w:p w:rsidR="00695133" w:rsidRPr="007611E0" w:rsidRDefault="00695133" w:rsidP="002B54FE">
            <w:pPr>
              <w:pStyle w:val="ListParagraph"/>
              <w:spacing w:after="0" w:line="240" w:lineRule="auto"/>
              <w:ind w:left="0"/>
              <w:rPr>
                <w:lang w:val="en-US" w:eastAsia="el-GR"/>
              </w:rPr>
            </w:pPr>
            <w:r w:rsidRPr="007611E0">
              <w:rPr>
                <w:lang w:val="en-US" w:eastAsia="el-GR"/>
              </w:rPr>
              <w:t>9vi1</w:t>
            </w:r>
          </w:p>
        </w:tc>
        <w:tc>
          <w:tcPr>
            <w:tcW w:w="5438" w:type="dxa"/>
            <w:shd w:val="clear" w:color="auto" w:fill="DBE5F1"/>
          </w:tcPr>
          <w:p w:rsidR="00695133" w:rsidRPr="007611E0" w:rsidRDefault="00695133" w:rsidP="002B54FE">
            <w:pPr>
              <w:spacing w:after="0" w:line="240" w:lineRule="auto"/>
            </w:pPr>
            <w:r w:rsidRPr="007611E0">
              <w:t xml:space="preserve">Ενίσχυση Επιχειρήσεων Κοινωνικής Οικονομίας (τύπου </w:t>
            </w:r>
            <w:proofErr w:type="spellStart"/>
            <w:r w:rsidRPr="007611E0">
              <w:t>start</w:t>
            </w:r>
            <w:proofErr w:type="spellEnd"/>
            <w:r w:rsidRPr="007611E0">
              <w:t xml:space="preserve"> – </w:t>
            </w:r>
            <w:proofErr w:type="spellStart"/>
            <w:r w:rsidRPr="007611E0">
              <w:t>up</w:t>
            </w:r>
            <w:proofErr w:type="spellEnd"/>
            <w:r w:rsidRPr="007611E0">
              <w:t>)</w:t>
            </w:r>
          </w:p>
          <w:p w:rsidR="00695133" w:rsidRPr="007611E0" w:rsidRDefault="00695133" w:rsidP="002B54FE">
            <w:pPr>
              <w:spacing w:after="0" w:line="240" w:lineRule="auto"/>
            </w:pPr>
            <w:r w:rsidRPr="007611E0">
              <w:t>Στήριξη για ανάπτυξη καινοτόμων συστάδων επιχειρήσεων Κοινωνικής Οικονομίας</w:t>
            </w:r>
          </w:p>
          <w:p w:rsidR="00695133" w:rsidRPr="007611E0" w:rsidRDefault="00695133" w:rsidP="002B54FE">
            <w:pPr>
              <w:spacing w:after="0" w:line="240" w:lineRule="auto"/>
            </w:pPr>
            <w:r w:rsidRPr="007611E0">
              <w:t xml:space="preserve">Δικτύωση Κοινωνικών Φορέων, Κοινωνικών Επιχειρήσεων και της Τοπικής Αυτοδιοίκησης για την προαγωγή, προώθηση και δρομολόγηση πρωτοβουλιών ανάπτυξης «αναγνωρίσιμων πόλων» Κοινωνικής Οικονομίας στην Περιφέρεια Αττικής </w:t>
            </w:r>
          </w:p>
          <w:p w:rsidR="00695133" w:rsidRPr="007611E0" w:rsidRDefault="00695133" w:rsidP="002B54FE">
            <w:pPr>
              <w:spacing w:after="0" w:line="240" w:lineRule="auto"/>
            </w:pPr>
            <w:r w:rsidRPr="007611E0">
              <w:t>Διάγνωση αναγκών και ενίσχυση των ικανοτήτων επαγγελματικής ένταξης ατόμων που ανήκουν σε ευπαθείς ομάδες μέσω της κοινωνικής επιχειρηματικότητας.</w:t>
            </w:r>
          </w:p>
          <w:p w:rsidR="00695133" w:rsidRPr="007611E0" w:rsidRDefault="00695133" w:rsidP="002B54FE">
            <w:pPr>
              <w:spacing w:after="0" w:line="240" w:lineRule="auto"/>
            </w:pPr>
            <w:r w:rsidRPr="007611E0">
              <w:t xml:space="preserve">Συστήματα, εργαλεία και παρεμβάσεις ενίσχυσης και υποστήριξης της δημιουργίας νέων και αναδιάρθρωσης της λειτουργίας των υφιστάμενων </w:t>
            </w:r>
            <w:proofErr w:type="spellStart"/>
            <w:r w:rsidRPr="007611E0">
              <w:t>Κοι.Σ.Π.Ε</w:t>
            </w:r>
            <w:proofErr w:type="spellEnd"/>
            <w:r w:rsidRPr="007611E0">
              <w:t>..</w:t>
            </w:r>
          </w:p>
          <w:p w:rsidR="00695133" w:rsidRPr="007611E0" w:rsidRDefault="00695133" w:rsidP="002B54FE">
            <w:pPr>
              <w:spacing w:after="0" w:line="240" w:lineRule="auto"/>
            </w:pPr>
            <w:r w:rsidRPr="007611E0">
              <w:t xml:space="preserve"> Υποστήριξη κοινωνικών συνεταιριστικών επιχειρήσεων τύπου ΒΙΟΜΕ</w:t>
            </w:r>
          </w:p>
        </w:tc>
        <w:tc>
          <w:tcPr>
            <w:tcW w:w="3243" w:type="dxa"/>
            <w:shd w:val="clear" w:color="auto" w:fill="DBE5F1"/>
          </w:tcPr>
          <w:p w:rsidR="00695133" w:rsidRPr="007611E0" w:rsidRDefault="00695133" w:rsidP="002B54FE">
            <w:pPr>
              <w:spacing w:after="0" w:line="240" w:lineRule="auto"/>
            </w:pPr>
            <w:r w:rsidRPr="007611E0">
              <w:t>Το σύνολο των Ευπαθών ομάδων του πληθυσμού (ευάλωτες, ειδικές και λοιπές ομάδες της Περιφέρειας, με έμφαση στους δικαιούχους του ελάχιστου εγγυημένου εισοδήματος), συμπεριλαμβανομένων και των ανέργων</w:t>
            </w:r>
          </w:p>
        </w:tc>
        <w:tc>
          <w:tcPr>
            <w:tcW w:w="3030" w:type="dxa"/>
            <w:shd w:val="clear" w:color="auto" w:fill="DBE5F1"/>
          </w:tcPr>
          <w:p w:rsidR="00695133" w:rsidRPr="007611E0" w:rsidRDefault="00695133" w:rsidP="002B54FE">
            <w:pPr>
              <w:spacing w:after="0" w:line="240" w:lineRule="auto"/>
            </w:pPr>
            <w:r w:rsidRPr="007611E0">
              <w:t>Περιφέρεια Αττικής, Δήμοι, Τοπικές Συμπράξεις, ΜΚΟ, κοινωνικές επιχειρήσεις.</w:t>
            </w:r>
          </w:p>
        </w:tc>
      </w:tr>
    </w:tbl>
    <w:p w:rsidR="00695133" w:rsidRDefault="00695133" w:rsidP="00695133">
      <w:pPr>
        <w:pStyle w:val="ListParagraph"/>
        <w:spacing w:before="120" w:after="120" w:line="360" w:lineRule="auto"/>
        <w:ind w:left="0"/>
        <w:jc w:val="both"/>
        <w:rPr>
          <w:lang w:eastAsia="el-GR"/>
        </w:rPr>
      </w:pPr>
    </w:p>
    <w:p w:rsidR="00695133" w:rsidRDefault="00695133" w:rsidP="00695133">
      <w:pPr>
        <w:pStyle w:val="ListParagraph"/>
        <w:spacing w:before="120" w:after="120" w:line="360" w:lineRule="auto"/>
        <w:ind w:left="0"/>
        <w:jc w:val="both"/>
        <w:rPr>
          <w:lang w:eastAsia="el-GR"/>
        </w:rPr>
      </w:pPr>
    </w:p>
    <w:p w:rsidR="00695133" w:rsidRDefault="00695133" w:rsidP="00695133">
      <w:pPr>
        <w:rPr>
          <w:b/>
          <w:bCs/>
          <w:color w:val="4F81BD"/>
          <w:sz w:val="18"/>
          <w:szCs w:val="18"/>
        </w:rPr>
      </w:pPr>
      <w:r>
        <w:br w:type="page"/>
      </w:r>
    </w:p>
    <w:p w:rsidR="00695133" w:rsidRPr="004358A3" w:rsidRDefault="00695133" w:rsidP="00695133">
      <w:pPr>
        <w:pStyle w:val="a5"/>
        <w:keepNext/>
        <w:spacing w:before="120" w:after="120" w:line="360" w:lineRule="auto"/>
        <w:rPr>
          <w:sz w:val="22"/>
        </w:rPr>
      </w:pPr>
      <w:r w:rsidRPr="004358A3">
        <w:rPr>
          <w:sz w:val="22"/>
        </w:rPr>
        <w:t xml:space="preserve">Πίνακας </w:t>
      </w:r>
      <w:r w:rsidRPr="004358A3">
        <w:rPr>
          <w:sz w:val="22"/>
        </w:rPr>
        <w:fldChar w:fldCharType="begin"/>
      </w:r>
      <w:r w:rsidRPr="004358A3">
        <w:rPr>
          <w:sz w:val="22"/>
        </w:rPr>
        <w:instrText xml:space="preserve"> SEQ Πίνακας \* ARABIC </w:instrText>
      </w:r>
      <w:r w:rsidRPr="004358A3">
        <w:rPr>
          <w:sz w:val="22"/>
        </w:rPr>
        <w:fldChar w:fldCharType="separate"/>
      </w:r>
      <w:r>
        <w:rPr>
          <w:noProof/>
          <w:sz w:val="22"/>
        </w:rPr>
        <w:t>33</w:t>
      </w:r>
      <w:r w:rsidRPr="004358A3">
        <w:rPr>
          <w:sz w:val="22"/>
        </w:rPr>
        <w:fldChar w:fldCharType="end"/>
      </w:r>
      <w:r w:rsidRPr="004358A3">
        <w:rPr>
          <w:sz w:val="22"/>
        </w:rPr>
        <w:t xml:space="preserve">: Κατανομή της </w:t>
      </w:r>
      <w:proofErr w:type="spellStart"/>
      <w:r w:rsidRPr="004358A3">
        <w:rPr>
          <w:sz w:val="22"/>
        </w:rPr>
        <w:t>Ενωσιακής</w:t>
      </w:r>
      <w:proofErr w:type="spellEnd"/>
      <w:r w:rsidRPr="004358A3">
        <w:rPr>
          <w:sz w:val="22"/>
        </w:rPr>
        <w:t xml:space="preserve"> στήριξης στις επενδυτικές προτεραιότητες του ΘΣ9 – ΠΕΠ Βορείου Αιγαίου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1"/>
        <w:gridCol w:w="1591"/>
      </w:tblGrid>
      <w:tr w:rsidR="00695133" w:rsidRPr="007611E0" w:rsidTr="002B54FE">
        <w:tc>
          <w:tcPr>
            <w:tcW w:w="14142" w:type="dxa"/>
            <w:gridSpan w:val="2"/>
            <w:shd w:val="clear" w:color="auto" w:fill="D9D9D9"/>
          </w:tcPr>
          <w:p w:rsidR="00695133" w:rsidRPr="007611E0" w:rsidRDefault="00695133" w:rsidP="002B54FE">
            <w:pPr>
              <w:pStyle w:val="ListParagraph"/>
              <w:spacing w:after="0" w:line="320" w:lineRule="exact"/>
              <w:ind w:left="0"/>
              <w:rPr>
                <w:b/>
                <w:lang w:eastAsia="el-GR"/>
              </w:rPr>
            </w:pPr>
            <w:r w:rsidRPr="007611E0">
              <w:rPr>
                <w:b/>
              </w:rPr>
              <w:t>ΕΤΠΑ</w:t>
            </w:r>
          </w:p>
        </w:tc>
      </w:tr>
      <w:tr w:rsidR="00695133" w:rsidRPr="007611E0" w:rsidTr="002B54FE">
        <w:tc>
          <w:tcPr>
            <w:tcW w:w="12441" w:type="dxa"/>
          </w:tcPr>
          <w:p w:rsidR="00695133" w:rsidRDefault="00695133" w:rsidP="002B54FE">
            <w:pPr>
              <w:pStyle w:val="ListParagraph"/>
              <w:spacing w:after="0" w:line="320" w:lineRule="exact"/>
              <w:ind w:left="0"/>
              <w:jc w:val="both"/>
              <w:rPr>
                <w:lang w:eastAsia="el-GR"/>
              </w:rPr>
            </w:pPr>
            <w:r>
              <w:rPr>
                <w:lang w:eastAsia="el-GR"/>
              </w:rPr>
              <w:t>Κωδικός</w:t>
            </w:r>
          </w:p>
        </w:tc>
        <w:tc>
          <w:tcPr>
            <w:tcW w:w="1701" w:type="dxa"/>
          </w:tcPr>
          <w:p w:rsidR="00695133" w:rsidRDefault="00695133" w:rsidP="002B54FE">
            <w:pPr>
              <w:pStyle w:val="ListParagraph"/>
              <w:spacing w:after="0" w:line="320" w:lineRule="exact"/>
              <w:ind w:left="0"/>
              <w:jc w:val="right"/>
              <w:rPr>
                <w:lang w:eastAsia="el-GR"/>
              </w:rPr>
            </w:pPr>
            <w:r>
              <w:rPr>
                <w:lang w:eastAsia="el-GR"/>
              </w:rPr>
              <w:t>Ποσό σε ευρώ</w:t>
            </w:r>
          </w:p>
        </w:tc>
      </w:tr>
      <w:tr w:rsidR="00695133" w:rsidRPr="007611E0" w:rsidTr="002B54FE">
        <w:tc>
          <w:tcPr>
            <w:tcW w:w="12441" w:type="dxa"/>
          </w:tcPr>
          <w:p w:rsidR="00695133" w:rsidRDefault="00695133" w:rsidP="002B54FE">
            <w:pPr>
              <w:pStyle w:val="ListParagraph"/>
              <w:spacing w:after="0" w:line="320" w:lineRule="exact"/>
              <w:ind w:left="0"/>
              <w:jc w:val="both"/>
              <w:rPr>
                <w:lang w:eastAsia="el-GR"/>
              </w:rPr>
            </w:pPr>
            <w:r>
              <w:t>053. Υποδομές στον τομέα της υγείας</w:t>
            </w:r>
          </w:p>
        </w:tc>
        <w:tc>
          <w:tcPr>
            <w:tcW w:w="1701" w:type="dxa"/>
          </w:tcPr>
          <w:p w:rsidR="00695133" w:rsidRDefault="00695133" w:rsidP="002B54FE">
            <w:pPr>
              <w:pStyle w:val="ListParagraph"/>
              <w:spacing w:after="0" w:line="320" w:lineRule="exact"/>
              <w:ind w:left="0"/>
              <w:jc w:val="right"/>
              <w:rPr>
                <w:lang w:eastAsia="el-GR"/>
              </w:rPr>
            </w:pPr>
            <w:r w:rsidRPr="008F0FAE">
              <w:t>10.000.000,00</w:t>
            </w:r>
          </w:p>
        </w:tc>
      </w:tr>
      <w:tr w:rsidR="00695133" w:rsidRPr="007611E0" w:rsidTr="002B54FE">
        <w:tc>
          <w:tcPr>
            <w:tcW w:w="12441" w:type="dxa"/>
          </w:tcPr>
          <w:p w:rsidR="00695133" w:rsidRDefault="00695133"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1701" w:type="dxa"/>
          </w:tcPr>
          <w:p w:rsidR="00695133" w:rsidRDefault="00695133" w:rsidP="002B54FE">
            <w:pPr>
              <w:pStyle w:val="ListParagraph"/>
              <w:spacing w:after="0" w:line="320" w:lineRule="exact"/>
              <w:ind w:left="0"/>
              <w:jc w:val="right"/>
            </w:pPr>
            <w:r>
              <w:t>3.500.000,00</w:t>
            </w:r>
          </w:p>
        </w:tc>
      </w:tr>
      <w:tr w:rsidR="00695133" w:rsidRPr="007611E0" w:rsidTr="002B54FE">
        <w:tc>
          <w:tcPr>
            <w:tcW w:w="12441" w:type="dxa"/>
          </w:tcPr>
          <w:p w:rsidR="00695133" w:rsidRPr="008F0FAE" w:rsidRDefault="00695133" w:rsidP="002B54FE">
            <w:pPr>
              <w:pStyle w:val="ListParagraph"/>
              <w:spacing w:after="0" w:line="320" w:lineRule="exact"/>
              <w:ind w:left="0"/>
              <w:jc w:val="both"/>
            </w:pPr>
            <w:r w:rsidRPr="007611E0">
              <w:rPr>
                <w:lang w:val="en-US"/>
              </w:rPr>
              <w:t xml:space="preserve">073 </w:t>
            </w:r>
            <w:r>
              <w:t>Ενίσχυση κοινωνικών επιχειρήσεων (ΜΜΕ)</w:t>
            </w:r>
          </w:p>
        </w:tc>
        <w:tc>
          <w:tcPr>
            <w:tcW w:w="1701" w:type="dxa"/>
          </w:tcPr>
          <w:p w:rsidR="00695133" w:rsidRDefault="00695133" w:rsidP="002B54FE">
            <w:pPr>
              <w:pStyle w:val="ListParagraph"/>
              <w:spacing w:after="0" w:line="320" w:lineRule="exact"/>
              <w:ind w:left="0"/>
              <w:jc w:val="right"/>
            </w:pPr>
            <w:r>
              <w:t>2.000.000,00</w:t>
            </w:r>
          </w:p>
        </w:tc>
      </w:tr>
      <w:tr w:rsidR="00695133" w:rsidRPr="007611E0" w:rsidTr="002B54FE">
        <w:tc>
          <w:tcPr>
            <w:tcW w:w="14142" w:type="dxa"/>
            <w:gridSpan w:val="2"/>
            <w:shd w:val="clear" w:color="auto" w:fill="D9D9D9"/>
          </w:tcPr>
          <w:p w:rsidR="00695133" w:rsidRPr="007611E0" w:rsidRDefault="00695133" w:rsidP="002B54FE">
            <w:pPr>
              <w:pStyle w:val="ListParagraph"/>
              <w:spacing w:after="0" w:line="320" w:lineRule="exact"/>
              <w:ind w:left="0"/>
              <w:rPr>
                <w:b/>
              </w:rPr>
            </w:pPr>
            <w:r w:rsidRPr="007611E0">
              <w:rPr>
                <w:b/>
              </w:rPr>
              <w:t>ΕΚΤ</w:t>
            </w:r>
          </w:p>
        </w:tc>
      </w:tr>
      <w:tr w:rsidR="00695133" w:rsidRPr="007611E0" w:rsidTr="002B54FE">
        <w:tc>
          <w:tcPr>
            <w:tcW w:w="12441" w:type="dxa"/>
          </w:tcPr>
          <w:p w:rsidR="00695133" w:rsidRDefault="00695133"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1701" w:type="dxa"/>
          </w:tcPr>
          <w:p w:rsidR="00695133" w:rsidRDefault="00695133" w:rsidP="002B54FE">
            <w:pPr>
              <w:pStyle w:val="ListParagraph"/>
              <w:spacing w:after="0" w:line="320" w:lineRule="exact"/>
              <w:ind w:left="0"/>
              <w:jc w:val="right"/>
            </w:pPr>
            <w:r>
              <w:t>5.500.000,00</w:t>
            </w:r>
          </w:p>
        </w:tc>
      </w:tr>
      <w:tr w:rsidR="00695133" w:rsidRPr="007611E0" w:rsidTr="002B54FE">
        <w:tc>
          <w:tcPr>
            <w:tcW w:w="12441" w:type="dxa"/>
          </w:tcPr>
          <w:p w:rsidR="00695133" w:rsidRPr="007611E0" w:rsidRDefault="00695133"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1701" w:type="dxa"/>
          </w:tcPr>
          <w:p w:rsidR="00695133" w:rsidRPr="007611E0" w:rsidRDefault="00695133" w:rsidP="002B54FE">
            <w:pPr>
              <w:pStyle w:val="ListParagraph"/>
              <w:spacing w:after="0" w:line="320" w:lineRule="exact"/>
              <w:ind w:left="0"/>
              <w:jc w:val="right"/>
              <w:rPr>
                <w:b/>
                <w:color w:val="548DD4"/>
              </w:rPr>
            </w:pPr>
            <w:r w:rsidRPr="007611E0">
              <w:rPr>
                <w:b/>
                <w:color w:val="548DD4"/>
              </w:rPr>
              <w:t>3.000.000,00</w:t>
            </w:r>
          </w:p>
        </w:tc>
      </w:tr>
      <w:tr w:rsidR="00695133" w:rsidRPr="007611E0" w:rsidTr="002B54FE">
        <w:tc>
          <w:tcPr>
            <w:tcW w:w="12441" w:type="dxa"/>
          </w:tcPr>
          <w:p w:rsidR="00695133" w:rsidRDefault="00695133"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1701" w:type="dxa"/>
          </w:tcPr>
          <w:p w:rsidR="00695133" w:rsidRPr="009F2BB0" w:rsidRDefault="00695133" w:rsidP="002B54FE">
            <w:pPr>
              <w:pStyle w:val="ListParagraph"/>
              <w:spacing w:after="0" w:line="320" w:lineRule="exact"/>
              <w:ind w:left="0"/>
              <w:jc w:val="right"/>
            </w:pPr>
            <w:r>
              <w:t>3.000.000,00</w:t>
            </w:r>
          </w:p>
        </w:tc>
      </w:tr>
      <w:tr w:rsidR="00695133" w:rsidRPr="007611E0" w:rsidTr="002B54FE">
        <w:tc>
          <w:tcPr>
            <w:tcW w:w="12441" w:type="dxa"/>
          </w:tcPr>
          <w:p w:rsidR="00695133" w:rsidRDefault="00695133"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701" w:type="dxa"/>
          </w:tcPr>
          <w:p w:rsidR="00695133" w:rsidRDefault="00695133" w:rsidP="002B54FE">
            <w:pPr>
              <w:pStyle w:val="ListParagraph"/>
              <w:spacing w:after="0" w:line="320" w:lineRule="exact"/>
              <w:ind w:left="0"/>
              <w:jc w:val="right"/>
            </w:pPr>
            <w:r w:rsidRPr="008F0FAE">
              <w:t>11.358.647,00</w:t>
            </w:r>
          </w:p>
        </w:tc>
      </w:tr>
      <w:tr w:rsidR="00695133" w:rsidRPr="007611E0" w:rsidTr="002B54FE">
        <w:tc>
          <w:tcPr>
            <w:tcW w:w="12441" w:type="dxa"/>
          </w:tcPr>
          <w:p w:rsidR="00695133" w:rsidRDefault="00695133"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1701" w:type="dxa"/>
          </w:tcPr>
          <w:p w:rsidR="00695133" w:rsidRDefault="00695133" w:rsidP="002B54FE">
            <w:pPr>
              <w:pStyle w:val="ListParagraph"/>
              <w:spacing w:after="0" w:line="320" w:lineRule="exact"/>
              <w:ind w:left="0"/>
              <w:jc w:val="right"/>
            </w:pPr>
            <w:r w:rsidRPr="008F0FAE">
              <w:t>1.500.000,00</w:t>
            </w:r>
          </w:p>
        </w:tc>
      </w:tr>
    </w:tbl>
    <w:p w:rsidR="00695133" w:rsidRDefault="00695133" w:rsidP="00695133">
      <w:pPr>
        <w:pStyle w:val="ListParagraph"/>
        <w:spacing w:before="120" w:after="120" w:line="360" w:lineRule="auto"/>
        <w:ind w:left="0"/>
        <w:jc w:val="both"/>
        <w:rPr>
          <w:lang w:eastAsia="el-GR"/>
        </w:rPr>
      </w:pPr>
    </w:p>
    <w:p w:rsidR="00695133" w:rsidRPr="00C55193" w:rsidRDefault="00695133" w:rsidP="00695133">
      <w:pPr>
        <w:pStyle w:val="ListParagraph"/>
        <w:spacing w:before="120" w:after="120" w:line="360" w:lineRule="auto"/>
        <w:ind w:left="0"/>
        <w:jc w:val="both"/>
        <w:rPr>
          <w:b/>
          <w:lang w:eastAsia="el-GR"/>
        </w:rPr>
      </w:pPr>
      <w:r>
        <w:rPr>
          <w:b/>
          <w:lang w:eastAsia="el-GR"/>
        </w:rPr>
        <w:t>Περισσότερες πληροφορίες για το ΠΕΠ Βορείου Αιγαίου:</w:t>
      </w:r>
      <w:r w:rsidRPr="00C55193">
        <w:rPr>
          <w:b/>
          <w:lang w:eastAsia="el-GR"/>
        </w:rPr>
        <w:t xml:space="preserve"> </w:t>
      </w:r>
      <w:hyperlink r:id="rId8" w:history="1">
        <w:r w:rsidRPr="00CC73BB">
          <w:rPr>
            <w:rStyle w:val="-"/>
            <w:b/>
            <w:lang w:eastAsia="el-GR"/>
          </w:rPr>
          <w:t>www.pepba.gr</w:t>
        </w:r>
      </w:hyperlink>
      <w:r>
        <w:rPr>
          <w:b/>
          <w:lang w:eastAsia="el-GR"/>
        </w:rPr>
        <w:t xml:space="preserve"> </w:t>
      </w:r>
      <w:r w:rsidRPr="00D36F11">
        <w:rPr>
          <w:b/>
          <w:lang w:eastAsia="el-GR"/>
        </w:rPr>
        <w:t xml:space="preserve"> </w:t>
      </w:r>
      <w:r>
        <w:rPr>
          <w:b/>
          <w:lang w:eastAsia="el-GR"/>
        </w:rPr>
        <w:t xml:space="preserve"> </w:t>
      </w:r>
      <w:r w:rsidRPr="00D36F11">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695133" w:rsidP="002F31FF">
    <w:pPr>
      <w:pStyle w:val="a4"/>
      <w:tabs>
        <w:tab w:val="clear" w:pos="4153"/>
        <w:tab w:val="clear" w:pos="8306"/>
        <w:tab w:val="left" w:pos="856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6951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B79"/>
    <w:multiLevelType w:val="hybridMultilevel"/>
    <w:tmpl w:val="789A069C"/>
    <w:lvl w:ilvl="0" w:tplc="27C28B40">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C135A8"/>
    <w:multiLevelType w:val="hybridMultilevel"/>
    <w:tmpl w:val="D12E9290"/>
    <w:lvl w:ilvl="0" w:tplc="191C8F5A">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7FD0AAA"/>
    <w:multiLevelType w:val="hybridMultilevel"/>
    <w:tmpl w:val="B6A44250"/>
    <w:lvl w:ilvl="0" w:tplc="AC68C1A0">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9E5435E"/>
    <w:multiLevelType w:val="hybridMultilevel"/>
    <w:tmpl w:val="95265DAC"/>
    <w:lvl w:ilvl="0" w:tplc="E9D2CD5A">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91604A8"/>
    <w:multiLevelType w:val="hybridMultilevel"/>
    <w:tmpl w:val="8A1822FE"/>
    <w:lvl w:ilvl="0" w:tplc="F0BE39D8">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50BD3880"/>
    <w:multiLevelType w:val="hybridMultilevel"/>
    <w:tmpl w:val="089E06A6"/>
    <w:lvl w:ilvl="0" w:tplc="A88CA7E8">
      <w:start w:val="1"/>
      <w:numFmt w:val="lowerRoman"/>
      <w:lvlText w:val="%1)"/>
      <w:lvlJc w:val="left"/>
      <w:pPr>
        <w:ind w:left="108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51E21E7A"/>
    <w:multiLevelType w:val="hybridMultilevel"/>
    <w:tmpl w:val="C890F882"/>
    <w:lvl w:ilvl="0" w:tplc="2BE094AA">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59E86967"/>
    <w:multiLevelType w:val="hybridMultilevel"/>
    <w:tmpl w:val="FB56BECA"/>
    <w:lvl w:ilvl="0" w:tplc="DB9C6BAA">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08F079D"/>
    <w:multiLevelType w:val="hybridMultilevel"/>
    <w:tmpl w:val="BE6CAB36"/>
    <w:lvl w:ilvl="0" w:tplc="75500EB6">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65C87E1A"/>
    <w:multiLevelType w:val="hybridMultilevel"/>
    <w:tmpl w:val="6B30A3B2"/>
    <w:lvl w:ilvl="0" w:tplc="B838C790">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760B630D"/>
    <w:multiLevelType w:val="hybridMultilevel"/>
    <w:tmpl w:val="F23479D0"/>
    <w:lvl w:ilvl="0" w:tplc="20522FBE">
      <w:start w:val="1"/>
      <w:numFmt w:val="lowerRoman"/>
      <w:lvlText w:val="%1)"/>
      <w:lvlJc w:val="left"/>
      <w:pPr>
        <w:ind w:left="108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6"/>
  </w:num>
  <w:num w:numId="4">
    <w:abstractNumId w:val="0"/>
  </w:num>
  <w:num w:numId="5">
    <w:abstractNumId w:val="1"/>
  </w:num>
  <w:num w:numId="6">
    <w:abstractNumId w:val="8"/>
  </w:num>
  <w:num w:numId="7">
    <w:abstractNumId w:val="3"/>
  </w:num>
  <w:num w:numId="8">
    <w:abstractNumId w:val="4"/>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33"/>
    <w:rsid w:val="00695133"/>
    <w:rsid w:val="00A50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5133"/>
    <w:pPr>
      <w:tabs>
        <w:tab w:val="center" w:pos="4153"/>
        <w:tab w:val="right" w:pos="8306"/>
      </w:tabs>
      <w:spacing w:after="0" w:line="240" w:lineRule="auto"/>
    </w:pPr>
  </w:style>
  <w:style w:type="character" w:customStyle="1" w:styleId="Char">
    <w:name w:val="Κεφαλίδα Char"/>
    <w:basedOn w:val="a0"/>
    <w:link w:val="a3"/>
    <w:rsid w:val="00695133"/>
    <w:rPr>
      <w:rFonts w:ascii="Calibri" w:eastAsia="Times New Roman" w:hAnsi="Calibri" w:cs="Times New Roman"/>
    </w:rPr>
  </w:style>
  <w:style w:type="paragraph" w:styleId="a4">
    <w:name w:val="footer"/>
    <w:basedOn w:val="a"/>
    <w:link w:val="Char0"/>
    <w:rsid w:val="00695133"/>
    <w:pPr>
      <w:tabs>
        <w:tab w:val="center" w:pos="4153"/>
        <w:tab w:val="right" w:pos="8306"/>
      </w:tabs>
      <w:spacing w:after="0" w:line="240" w:lineRule="auto"/>
    </w:pPr>
  </w:style>
  <w:style w:type="character" w:customStyle="1" w:styleId="Char0">
    <w:name w:val="Υποσέλιδο Char"/>
    <w:basedOn w:val="a0"/>
    <w:link w:val="a4"/>
    <w:rsid w:val="00695133"/>
    <w:rPr>
      <w:rFonts w:ascii="Calibri" w:eastAsia="Times New Roman" w:hAnsi="Calibri" w:cs="Times New Roman"/>
    </w:rPr>
  </w:style>
  <w:style w:type="paragraph" w:customStyle="1" w:styleId="ListParagraph">
    <w:name w:val="List Paragraph"/>
    <w:basedOn w:val="a"/>
    <w:link w:val="ListParagraphChar"/>
    <w:rsid w:val="00695133"/>
    <w:pPr>
      <w:suppressAutoHyphens/>
      <w:autoSpaceDN w:val="0"/>
      <w:ind w:left="720"/>
      <w:textAlignment w:val="baseline"/>
    </w:pPr>
  </w:style>
  <w:style w:type="character" w:customStyle="1" w:styleId="ListParagraphChar">
    <w:name w:val="List Paragraph Char"/>
    <w:basedOn w:val="a0"/>
    <w:link w:val="ListParagraph"/>
    <w:locked/>
    <w:rsid w:val="00695133"/>
    <w:rPr>
      <w:rFonts w:ascii="Calibri" w:eastAsia="Times New Roman" w:hAnsi="Calibri" w:cs="Times New Roman"/>
    </w:rPr>
  </w:style>
  <w:style w:type="character" w:styleId="-">
    <w:name w:val="Hyperlink"/>
    <w:basedOn w:val="a0"/>
    <w:rsid w:val="00695133"/>
    <w:rPr>
      <w:rFonts w:cs="Times New Roman"/>
      <w:color w:val="0000FF"/>
      <w:u w:val="single"/>
    </w:rPr>
  </w:style>
  <w:style w:type="paragraph" w:customStyle="1" w:styleId="Default">
    <w:name w:val="Default"/>
    <w:rsid w:val="00695133"/>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695133"/>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5133"/>
    <w:pPr>
      <w:tabs>
        <w:tab w:val="center" w:pos="4153"/>
        <w:tab w:val="right" w:pos="8306"/>
      </w:tabs>
      <w:spacing w:after="0" w:line="240" w:lineRule="auto"/>
    </w:pPr>
  </w:style>
  <w:style w:type="character" w:customStyle="1" w:styleId="Char">
    <w:name w:val="Κεφαλίδα Char"/>
    <w:basedOn w:val="a0"/>
    <w:link w:val="a3"/>
    <w:rsid w:val="00695133"/>
    <w:rPr>
      <w:rFonts w:ascii="Calibri" w:eastAsia="Times New Roman" w:hAnsi="Calibri" w:cs="Times New Roman"/>
    </w:rPr>
  </w:style>
  <w:style w:type="paragraph" w:styleId="a4">
    <w:name w:val="footer"/>
    <w:basedOn w:val="a"/>
    <w:link w:val="Char0"/>
    <w:rsid w:val="00695133"/>
    <w:pPr>
      <w:tabs>
        <w:tab w:val="center" w:pos="4153"/>
        <w:tab w:val="right" w:pos="8306"/>
      </w:tabs>
      <w:spacing w:after="0" w:line="240" w:lineRule="auto"/>
    </w:pPr>
  </w:style>
  <w:style w:type="character" w:customStyle="1" w:styleId="Char0">
    <w:name w:val="Υποσέλιδο Char"/>
    <w:basedOn w:val="a0"/>
    <w:link w:val="a4"/>
    <w:rsid w:val="00695133"/>
    <w:rPr>
      <w:rFonts w:ascii="Calibri" w:eastAsia="Times New Roman" w:hAnsi="Calibri" w:cs="Times New Roman"/>
    </w:rPr>
  </w:style>
  <w:style w:type="paragraph" w:customStyle="1" w:styleId="ListParagraph">
    <w:name w:val="List Paragraph"/>
    <w:basedOn w:val="a"/>
    <w:link w:val="ListParagraphChar"/>
    <w:rsid w:val="00695133"/>
    <w:pPr>
      <w:suppressAutoHyphens/>
      <w:autoSpaceDN w:val="0"/>
      <w:ind w:left="720"/>
      <w:textAlignment w:val="baseline"/>
    </w:pPr>
  </w:style>
  <w:style w:type="character" w:customStyle="1" w:styleId="ListParagraphChar">
    <w:name w:val="List Paragraph Char"/>
    <w:basedOn w:val="a0"/>
    <w:link w:val="ListParagraph"/>
    <w:locked/>
    <w:rsid w:val="00695133"/>
    <w:rPr>
      <w:rFonts w:ascii="Calibri" w:eastAsia="Times New Roman" w:hAnsi="Calibri" w:cs="Times New Roman"/>
    </w:rPr>
  </w:style>
  <w:style w:type="character" w:styleId="-">
    <w:name w:val="Hyperlink"/>
    <w:basedOn w:val="a0"/>
    <w:rsid w:val="00695133"/>
    <w:rPr>
      <w:rFonts w:cs="Times New Roman"/>
      <w:color w:val="0000FF"/>
      <w:u w:val="single"/>
    </w:rPr>
  </w:style>
  <w:style w:type="paragraph" w:customStyle="1" w:styleId="Default">
    <w:name w:val="Default"/>
    <w:rsid w:val="00695133"/>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695133"/>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ba.gr"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1745</Words>
  <Characters>9427</Characters>
  <Application>Microsoft Office Word</Application>
  <DocSecurity>0</DocSecurity>
  <Lines>78</Lines>
  <Paragraphs>22</Paragraphs>
  <ScaleCrop>false</ScaleCrop>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2016-02-11T09:29:00Z</dcterms:created>
  <dcterms:modified xsi:type="dcterms:W3CDTF">2016-02-11T09:30:00Z</dcterms:modified>
</cp:coreProperties>
</file>