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6D" w:rsidRPr="004772CF" w:rsidRDefault="0026686D" w:rsidP="0026686D">
      <w:pPr>
        <w:pStyle w:val="a5"/>
        <w:keepNext/>
        <w:spacing w:before="120" w:after="120" w:line="360" w:lineRule="auto"/>
        <w:rPr>
          <w:sz w:val="22"/>
        </w:rPr>
      </w:pPr>
      <w:r w:rsidRPr="004772CF">
        <w:rPr>
          <w:sz w:val="22"/>
        </w:rPr>
        <w:t xml:space="preserve">Πίνακας </w:t>
      </w:r>
      <w:r w:rsidRPr="004772CF">
        <w:rPr>
          <w:sz w:val="22"/>
        </w:rPr>
        <w:fldChar w:fldCharType="begin"/>
      </w:r>
      <w:r w:rsidRPr="004772CF">
        <w:rPr>
          <w:sz w:val="22"/>
        </w:rPr>
        <w:instrText xml:space="preserve"> SEQ Πίνακας \* ARABIC </w:instrText>
      </w:r>
      <w:r w:rsidRPr="004772CF">
        <w:rPr>
          <w:sz w:val="22"/>
        </w:rPr>
        <w:fldChar w:fldCharType="separate"/>
      </w:r>
      <w:r>
        <w:rPr>
          <w:noProof/>
          <w:sz w:val="22"/>
        </w:rPr>
        <w:t>4</w:t>
      </w:r>
      <w:r w:rsidRPr="004772CF">
        <w:rPr>
          <w:sz w:val="22"/>
        </w:rPr>
        <w:fldChar w:fldCharType="end"/>
      </w:r>
      <w:r w:rsidRPr="004772CF">
        <w:rPr>
          <w:sz w:val="22"/>
        </w:rPr>
        <w:t xml:space="preserve">: Επενδυτικές προτεραιότητες και ειδικοί στόχοι του ΘΣ 9 του Ε.Π Κεντρικής Μακεδονίας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35"/>
        <w:gridCol w:w="8080"/>
      </w:tblGrid>
      <w:tr w:rsidR="0026686D" w:rsidRPr="007611E0" w:rsidTr="002B54FE">
        <w:trPr>
          <w:tblHeader/>
        </w:trPr>
        <w:tc>
          <w:tcPr>
            <w:tcW w:w="9357" w:type="dxa"/>
            <w:gridSpan w:val="4"/>
            <w:shd w:val="clear" w:color="auto" w:fill="D9D9D9"/>
          </w:tcPr>
          <w:p w:rsidR="0026686D" w:rsidRPr="007611E0" w:rsidRDefault="0026686D"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rPr>
            </w:pPr>
            <w:r w:rsidRPr="007611E0">
              <w:rPr>
                <w:b/>
                <w:sz w:val="22"/>
                <w:szCs w:val="22"/>
              </w:rPr>
              <w:t>9α</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709" w:type="dxa"/>
            <w:gridSpan w:val="2"/>
          </w:tcPr>
          <w:p w:rsidR="0026686D" w:rsidRPr="007611E0" w:rsidRDefault="0026686D" w:rsidP="002B54FE">
            <w:pPr>
              <w:pStyle w:val="Default"/>
              <w:spacing w:line="288" w:lineRule="auto"/>
              <w:jc w:val="both"/>
              <w:rPr>
                <w:sz w:val="22"/>
                <w:szCs w:val="22"/>
              </w:rPr>
            </w:pPr>
            <w:r w:rsidRPr="007611E0">
              <w:rPr>
                <w:sz w:val="22"/>
                <w:szCs w:val="22"/>
              </w:rPr>
              <w:t xml:space="preserve">9α1 </w:t>
            </w:r>
          </w:p>
        </w:tc>
        <w:tc>
          <w:tcPr>
            <w:tcW w:w="8080" w:type="dxa"/>
          </w:tcPr>
          <w:p w:rsidR="0026686D" w:rsidRPr="007611E0" w:rsidRDefault="0026686D" w:rsidP="002B54FE">
            <w:pPr>
              <w:pStyle w:val="Default"/>
              <w:spacing w:line="288" w:lineRule="auto"/>
              <w:jc w:val="both"/>
              <w:rPr>
                <w:sz w:val="22"/>
                <w:szCs w:val="22"/>
              </w:rPr>
            </w:pPr>
            <w:r w:rsidRPr="007611E0">
              <w:rPr>
                <w:sz w:val="22"/>
                <w:szCs w:val="22"/>
              </w:rPr>
              <w:t xml:space="preserve">Βελτίωση υποδομών και υπηρεσιών υγείας και κοινωνικών υποδομών σε αστικές και μειονεκτικές περιοχές και διευκόλυνση της πρόσβασης </w:t>
            </w:r>
            <w:proofErr w:type="spellStart"/>
            <w:r w:rsidRPr="007611E0">
              <w:rPr>
                <w:sz w:val="22"/>
                <w:szCs w:val="22"/>
              </w:rPr>
              <w:t>σ΄</w:t>
            </w:r>
            <w:proofErr w:type="spellEnd"/>
            <w:r w:rsidRPr="007611E0">
              <w:rPr>
                <w:sz w:val="22"/>
                <w:szCs w:val="22"/>
              </w:rPr>
              <w:t xml:space="preserve"> αυτές ευπαθών κοινωνικών ομάδων</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c</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Πραγματοποίηση επενδύσεων στο πλαίσιο στρατηγικών τοπικής ανάπτυξης με πρωτοβουλία των τοπικών κοινοτήτων</w:t>
            </w:r>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709" w:type="dxa"/>
            <w:gridSpan w:val="2"/>
          </w:tcPr>
          <w:p w:rsidR="0026686D" w:rsidRPr="007611E0" w:rsidRDefault="0026686D" w:rsidP="002B54FE">
            <w:pPr>
              <w:pStyle w:val="Default"/>
              <w:spacing w:line="288" w:lineRule="auto"/>
              <w:jc w:val="both"/>
              <w:rPr>
                <w:sz w:val="22"/>
                <w:szCs w:val="22"/>
              </w:rPr>
            </w:pPr>
            <w:r w:rsidRPr="007611E0">
              <w:rPr>
                <w:sz w:val="22"/>
                <w:szCs w:val="22"/>
              </w:rPr>
              <w:t>9</w:t>
            </w:r>
            <w:r w:rsidRPr="007611E0">
              <w:rPr>
                <w:sz w:val="22"/>
                <w:szCs w:val="22"/>
                <w:lang w:val="en-US"/>
              </w:rPr>
              <w:t>c</w:t>
            </w:r>
            <w:r w:rsidRPr="007611E0">
              <w:rPr>
                <w:sz w:val="22"/>
                <w:szCs w:val="22"/>
              </w:rPr>
              <w:t>1</w:t>
            </w:r>
          </w:p>
        </w:tc>
        <w:tc>
          <w:tcPr>
            <w:tcW w:w="8080" w:type="dxa"/>
          </w:tcPr>
          <w:p w:rsidR="0026686D" w:rsidRPr="007611E0" w:rsidRDefault="0026686D" w:rsidP="002B54FE">
            <w:pPr>
              <w:pStyle w:val="Default"/>
              <w:spacing w:line="288" w:lineRule="auto"/>
              <w:jc w:val="both"/>
              <w:rPr>
                <w:sz w:val="22"/>
                <w:szCs w:val="22"/>
              </w:rPr>
            </w:pPr>
            <w:r w:rsidRPr="007611E0">
              <w:rPr>
                <w:sz w:val="22"/>
                <w:szCs w:val="22"/>
              </w:rPr>
              <w:t>Προώθηση επενδύσεων επιχειρήσεων κοινωνικής οικονομίας</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lang w:val="en-US"/>
              </w:rPr>
              <w:t>9i</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Ενίσχυση της πρόσβασης στην αγορά εργασίας για ευάλωτες και ευπαθείς ομάδες πληθυσμού που απειλούνται από φτώχεια και κοινωνικό αποκλεισμό</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709" w:type="dxa"/>
            <w:gridSpan w:val="2"/>
          </w:tcPr>
          <w:p w:rsidR="0026686D" w:rsidRPr="007611E0" w:rsidRDefault="0026686D" w:rsidP="002B54FE">
            <w:pPr>
              <w:pStyle w:val="Default"/>
              <w:spacing w:line="288" w:lineRule="auto"/>
              <w:jc w:val="both"/>
              <w:rPr>
                <w:sz w:val="22"/>
                <w:szCs w:val="22"/>
                <w:lang w:val="en-US"/>
              </w:rPr>
            </w:pPr>
            <w:r w:rsidRPr="007611E0">
              <w:rPr>
                <w:sz w:val="22"/>
                <w:szCs w:val="22"/>
              </w:rPr>
              <w:t>9</w:t>
            </w:r>
            <w:r w:rsidRPr="007611E0">
              <w:rPr>
                <w:sz w:val="22"/>
                <w:szCs w:val="22"/>
                <w:lang w:val="en-US"/>
              </w:rPr>
              <w:t>ii1</w:t>
            </w:r>
          </w:p>
        </w:tc>
        <w:tc>
          <w:tcPr>
            <w:tcW w:w="8080" w:type="dxa"/>
          </w:tcPr>
          <w:p w:rsidR="0026686D" w:rsidRPr="007611E0" w:rsidRDefault="0026686D" w:rsidP="002B54FE">
            <w:pPr>
              <w:pStyle w:val="Default"/>
              <w:spacing w:line="288" w:lineRule="auto"/>
              <w:jc w:val="both"/>
              <w:rPr>
                <w:sz w:val="22"/>
                <w:szCs w:val="22"/>
              </w:rPr>
            </w:pPr>
            <w:r w:rsidRPr="007611E0">
              <w:rPr>
                <w:sz w:val="22"/>
                <w:szCs w:val="22"/>
              </w:rPr>
              <w:t>Βελτίωση της πρόσβασης περιθωριοποιημένων κοινοτήτων στην εκπαίδευση, στην απασχόληση και στην τοπική κοινωνική ζωή</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lang w:val="en-US"/>
              </w:rPr>
              <w:t>9iii</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709" w:type="dxa"/>
            <w:gridSpan w:val="2"/>
          </w:tcPr>
          <w:p w:rsidR="0026686D" w:rsidRPr="007611E0" w:rsidRDefault="0026686D" w:rsidP="002B54FE">
            <w:pPr>
              <w:pStyle w:val="Default"/>
              <w:spacing w:line="288" w:lineRule="auto"/>
              <w:jc w:val="both"/>
              <w:rPr>
                <w:sz w:val="22"/>
                <w:szCs w:val="22"/>
                <w:lang w:val="en-US"/>
              </w:rPr>
            </w:pPr>
            <w:r w:rsidRPr="007611E0">
              <w:rPr>
                <w:sz w:val="22"/>
                <w:szCs w:val="22"/>
                <w:lang w:val="en-US"/>
              </w:rPr>
              <w:t>9iii1</w:t>
            </w:r>
          </w:p>
        </w:tc>
        <w:tc>
          <w:tcPr>
            <w:tcW w:w="8080" w:type="dxa"/>
          </w:tcPr>
          <w:p w:rsidR="0026686D" w:rsidRPr="007611E0" w:rsidRDefault="0026686D" w:rsidP="002B54FE">
            <w:pPr>
              <w:pStyle w:val="Default"/>
              <w:spacing w:line="288" w:lineRule="auto"/>
              <w:jc w:val="both"/>
              <w:rPr>
                <w:sz w:val="22"/>
                <w:szCs w:val="22"/>
              </w:rPr>
            </w:pPr>
            <w:r w:rsidRPr="007611E0">
              <w:rPr>
                <w:sz w:val="22"/>
                <w:szCs w:val="22"/>
              </w:rPr>
              <w:t>Περιορισμός των διακρίσεων που υφίστανται οι ευάλωτες ομάδες πληθυσμού στην εκπαιδευτική διαδικασία και στην καθημερινή τους διαβίωση</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lang w:val="en-US"/>
              </w:rPr>
              <w:t>9iv</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26686D" w:rsidRPr="007611E0" w:rsidRDefault="0026686D"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w:t>
            </w:r>
          </w:p>
          <w:p w:rsidR="0026686D" w:rsidRPr="007611E0" w:rsidRDefault="0026686D" w:rsidP="002B54FE">
            <w:pPr>
              <w:pStyle w:val="Default"/>
              <w:spacing w:line="288" w:lineRule="auto"/>
              <w:jc w:val="both"/>
              <w:rPr>
                <w:sz w:val="22"/>
                <w:szCs w:val="22"/>
              </w:rPr>
            </w:pPr>
            <w:r w:rsidRPr="007611E0">
              <w:rPr>
                <w:sz w:val="22"/>
                <w:szCs w:val="22"/>
              </w:rPr>
              <w:t>ωφέλειας</w:t>
            </w:r>
          </w:p>
        </w:tc>
      </w:tr>
      <w:tr w:rsidR="0026686D" w:rsidRPr="007611E0" w:rsidTr="002B54FE">
        <w:tc>
          <w:tcPr>
            <w:tcW w:w="568" w:type="dxa"/>
          </w:tcPr>
          <w:p w:rsidR="0026686D" w:rsidRPr="007611E0" w:rsidRDefault="0026686D" w:rsidP="002B54FE">
            <w:pPr>
              <w:pStyle w:val="Default"/>
              <w:spacing w:line="360" w:lineRule="auto"/>
              <w:jc w:val="both"/>
              <w:rPr>
                <w:sz w:val="22"/>
                <w:szCs w:val="22"/>
                <w:lang w:val="en-US"/>
              </w:rPr>
            </w:pPr>
          </w:p>
        </w:tc>
        <w:tc>
          <w:tcPr>
            <w:tcW w:w="709" w:type="dxa"/>
            <w:gridSpan w:val="2"/>
          </w:tcPr>
          <w:p w:rsidR="0026686D" w:rsidRPr="007611E0" w:rsidRDefault="0026686D" w:rsidP="002B54FE">
            <w:pPr>
              <w:pStyle w:val="Default"/>
              <w:spacing w:line="288" w:lineRule="auto"/>
              <w:jc w:val="both"/>
              <w:rPr>
                <w:sz w:val="22"/>
                <w:szCs w:val="22"/>
                <w:lang w:val="en-US"/>
              </w:rPr>
            </w:pPr>
            <w:r w:rsidRPr="007611E0">
              <w:rPr>
                <w:sz w:val="22"/>
                <w:szCs w:val="22"/>
                <w:lang w:val="en-US"/>
              </w:rPr>
              <w:t>9iv1</w:t>
            </w:r>
          </w:p>
        </w:tc>
        <w:tc>
          <w:tcPr>
            <w:tcW w:w="8080" w:type="dxa"/>
          </w:tcPr>
          <w:p w:rsidR="0026686D" w:rsidRPr="007611E0" w:rsidRDefault="0026686D" w:rsidP="002B54FE">
            <w:pPr>
              <w:pStyle w:val="Default"/>
              <w:spacing w:line="288" w:lineRule="auto"/>
              <w:jc w:val="both"/>
              <w:rPr>
                <w:sz w:val="22"/>
                <w:szCs w:val="22"/>
              </w:rPr>
            </w:pPr>
            <w:r w:rsidRPr="007611E0">
              <w:rPr>
                <w:sz w:val="22"/>
                <w:szCs w:val="22"/>
              </w:rPr>
              <w:t xml:space="preserve">Προαγωγή της πρόσβασης </w:t>
            </w:r>
            <w:proofErr w:type="spellStart"/>
            <w:r w:rsidRPr="007611E0">
              <w:rPr>
                <w:sz w:val="22"/>
                <w:szCs w:val="22"/>
              </w:rPr>
              <w:t>μειονεκτούντων</w:t>
            </w:r>
            <w:proofErr w:type="spellEnd"/>
            <w:r w:rsidRPr="007611E0">
              <w:rPr>
                <w:sz w:val="22"/>
                <w:szCs w:val="22"/>
              </w:rPr>
              <w:t xml:space="preserve"> ατόμων σε υπηρεσίες υγείας / πρόνοιας / κοινωνικής φροντίδας</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lang w:val="en-US"/>
              </w:rPr>
              <w:t>9v</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674" w:type="dxa"/>
          </w:tcPr>
          <w:p w:rsidR="0026686D" w:rsidRPr="007611E0" w:rsidRDefault="0026686D" w:rsidP="002B54FE">
            <w:pPr>
              <w:pStyle w:val="Default"/>
              <w:spacing w:line="288" w:lineRule="auto"/>
              <w:jc w:val="both"/>
              <w:rPr>
                <w:sz w:val="22"/>
                <w:szCs w:val="22"/>
                <w:lang w:val="en-US"/>
              </w:rPr>
            </w:pPr>
            <w:r w:rsidRPr="007611E0">
              <w:rPr>
                <w:sz w:val="22"/>
                <w:szCs w:val="22"/>
                <w:lang w:val="en-US"/>
              </w:rPr>
              <w:t>9v1</w:t>
            </w:r>
          </w:p>
        </w:tc>
        <w:tc>
          <w:tcPr>
            <w:tcW w:w="8115" w:type="dxa"/>
            <w:gridSpan w:val="2"/>
          </w:tcPr>
          <w:p w:rsidR="0026686D" w:rsidRPr="007611E0" w:rsidRDefault="0026686D" w:rsidP="002B54FE">
            <w:pPr>
              <w:pStyle w:val="Default"/>
              <w:spacing w:line="288" w:lineRule="auto"/>
              <w:jc w:val="both"/>
              <w:rPr>
                <w:sz w:val="22"/>
                <w:szCs w:val="22"/>
              </w:rPr>
            </w:pPr>
            <w:r w:rsidRPr="007611E0">
              <w:rPr>
                <w:sz w:val="22"/>
                <w:szCs w:val="22"/>
              </w:rPr>
              <w:t>Αξιοποίηση της κοινωνικής επιχειρηματικότητας για την ένταξη στην αγορά εργασίας ευαίσθητων ομάδων του πληθυσμού</w:t>
            </w:r>
          </w:p>
        </w:tc>
      </w:tr>
      <w:tr w:rsidR="0026686D" w:rsidRPr="007611E0" w:rsidTr="002B54FE">
        <w:tc>
          <w:tcPr>
            <w:tcW w:w="568" w:type="dxa"/>
          </w:tcPr>
          <w:p w:rsidR="0026686D" w:rsidRPr="007611E0" w:rsidRDefault="0026686D" w:rsidP="002B54FE">
            <w:pPr>
              <w:pStyle w:val="Default"/>
              <w:spacing w:line="360" w:lineRule="auto"/>
              <w:jc w:val="both"/>
              <w:rPr>
                <w:b/>
                <w:sz w:val="22"/>
                <w:szCs w:val="22"/>
                <w:lang w:val="en-US"/>
              </w:rPr>
            </w:pPr>
            <w:r w:rsidRPr="007611E0">
              <w:rPr>
                <w:b/>
                <w:sz w:val="22"/>
                <w:szCs w:val="22"/>
                <w:lang w:val="en-US"/>
              </w:rPr>
              <w:t>9vi</w:t>
            </w:r>
          </w:p>
        </w:tc>
        <w:tc>
          <w:tcPr>
            <w:tcW w:w="8789" w:type="dxa"/>
            <w:gridSpan w:val="3"/>
          </w:tcPr>
          <w:p w:rsidR="0026686D" w:rsidRPr="007611E0" w:rsidRDefault="0026686D"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26686D" w:rsidRPr="007611E0" w:rsidTr="002B54FE">
        <w:tc>
          <w:tcPr>
            <w:tcW w:w="568" w:type="dxa"/>
          </w:tcPr>
          <w:p w:rsidR="0026686D" w:rsidRPr="007611E0" w:rsidRDefault="0026686D" w:rsidP="002B54FE">
            <w:pPr>
              <w:pStyle w:val="Default"/>
              <w:spacing w:line="360" w:lineRule="auto"/>
              <w:jc w:val="both"/>
              <w:rPr>
                <w:sz w:val="22"/>
                <w:szCs w:val="22"/>
              </w:rPr>
            </w:pPr>
          </w:p>
        </w:tc>
        <w:tc>
          <w:tcPr>
            <w:tcW w:w="674" w:type="dxa"/>
          </w:tcPr>
          <w:p w:rsidR="0026686D" w:rsidRPr="007611E0" w:rsidRDefault="0026686D" w:rsidP="002B54FE">
            <w:pPr>
              <w:pStyle w:val="Default"/>
              <w:spacing w:line="288" w:lineRule="auto"/>
              <w:jc w:val="both"/>
              <w:rPr>
                <w:sz w:val="22"/>
                <w:szCs w:val="22"/>
                <w:lang w:val="en-US"/>
              </w:rPr>
            </w:pPr>
            <w:r w:rsidRPr="007611E0">
              <w:rPr>
                <w:sz w:val="22"/>
                <w:szCs w:val="22"/>
                <w:lang w:val="en-US"/>
              </w:rPr>
              <w:t>9vi1</w:t>
            </w:r>
          </w:p>
        </w:tc>
        <w:tc>
          <w:tcPr>
            <w:tcW w:w="8115" w:type="dxa"/>
            <w:gridSpan w:val="2"/>
          </w:tcPr>
          <w:p w:rsidR="0026686D" w:rsidRPr="007611E0" w:rsidRDefault="0026686D" w:rsidP="002B54FE">
            <w:pPr>
              <w:pStyle w:val="Default"/>
              <w:spacing w:line="288" w:lineRule="auto"/>
              <w:jc w:val="both"/>
              <w:rPr>
                <w:sz w:val="22"/>
                <w:szCs w:val="22"/>
              </w:rPr>
            </w:pPr>
            <w:r w:rsidRPr="007611E0">
              <w:rPr>
                <w:sz w:val="22"/>
                <w:szCs w:val="22"/>
              </w:rPr>
              <w:t>Ολοκληρωμένες παρεμβάσεις τοπικού ή περιφερειακού χαρακτήρα για ενδογενή τοπική ανάπτυξη και άρση των τοπικών ανισοτήτων και αδυναμιών</w:t>
            </w:r>
          </w:p>
        </w:tc>
      </w:tr>
    </w:tbl>
    <w:p w:rsidR="0026686D" w:rsidRDefault="0026686D" w:rsidP="0026686D">
      <w:pPr>
        <w:pStyle w:val="ListParagraph"/>
        <w:spacing w:before="120" w:after="120" w:line="360" w:lineRule="auto"/>
        <w:ind w:left="0"/>
        <w:jc w:val="both"/>
      </w:pPr>
    </w:p>
    <w:p w:rsidR="0026686D" w:rsidRPr="00A06877" w:rsidRDefault="0026686D" w:rsidP="0026686D">
      <w:pPr>
        <w:pStyle w:val="ListParagraph"/>
        <w:spacing w:before="120" w:after="120" w:line="360" w:lineRule="auto"/>
        <w:ind w:left="0"/>
        <w:jc w:val="both"/>
        <w:rPr>
          <w:b/>
          <w:lang w:eastAsia="el-GR"/>
        </w:rPr>
        <w:sectPr w:rsidR="0026686D" w:rsidRPr="00A06877" w:rsidSect="001418E9">
          <w:headerReference w:type="default" r:id="rId5"/>
          <w:footerReference w:type="default" r:id="rId6"/>
          <w:pgSz w:w="11906" w:h="16838"/>
          <w:pgMar w:top="1418" w:right="1418" w:bottom="1418" w:left="1418" w:header="709" w:footer="709" w:gutter="0"/>
          <w:cols w:space="708"/>
          <w:docGrid w:linePitch="360"/>
        </w:sectPr>
      </w:pPr>
    </w:p>
    <w:p w:rsidR="0026686D" w:rsidRPr="00EE12A7" w:rsidRDefault="0026686D" w:rsidP="0026686D">
      <w:pPr>
        <w:pStyle w:val="a5"/>
        <w:keepNext/>
        <w:spacing w:before="120" w:after="120" w:line="360" w:lineRule="auto"/>
        <w:rPr>
          <w:sz w:val="22"/>
        </w:rPr>
      </w:pPr>
      <w:r w:rsidRPr="00EE12A7">
        <w:rPr>
          <w:sz w:val="22"/>
        </w:rPr>
        <w:lastRenderedPageBreak/>
        <w:t xml:space="preserve">Πίνακας </w:t>
      </w:r>
      <w:r w:rsidRPr="00EE12A7">
        <w:rPr>
          <w:sz w:val="22"/>
        </w:rPr>
        <w:fldChar w:fldCharType="begin"/>
      </w:r>
      <w:r w:rsidRPr="00EE12A7">
        <w:rPr>
          <w:sz w:val="22"/>
        </w:rPr>
        <w:instrText xml:space="preserve"> SEQ Πίνακας \* ARABIC </w:instrText>
      </w:r>
      <w:r w:rsidRPr="00EE12A7">
        <w:rPr>
          <w:sz w:val="22"/>
        </w:rPr>
        <w:fldChar w:fldCharType="separate"/>
      </w:r>
      <w:r>
        <w:rPr>
          <w:noProof/>
          <w:sz w:val="22"/>
        </w:rPr>
        <w:t>5</w:t>
      </w:r>
      <w:r w:rsidRPr="00EE12A7">
        <w:rPr>
          <w:sz w:val="22"/>
        </w:rPr>
        <w:fldChar w:fldCharType="end"/>
      </w:r>
      <w:r w:rsidRPr="00EE12A7">
        <w:rPr>
          <w:sz w:val="22"/>
        </w:rPr>
        <w:t>: Ενδεικτικές Δράσεις ανά Ειδικό στόχου του ΘΣ9 – ΠΕΠ Κεντρικής Μακεδονίας</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498"/>
        <w:gridCol w:w="820"/>
        <w:gridCol w:w="2260"/>
        <w:gridCol w:w="1925"/>
        <w:gridCol w:w="2019"/>
      </w:tblGrid>
      <w:tr w:rsidR="0026686D" w:rsidRPr="007611E0" w:rsidTr="002B54FE">
        <w:trPr>
          <w:tblHeader/>
        </w:trPr>
        <w:tc>
          <w:tcPr>
            <w:tcW w:w="1272" w:type="dxa"/>
            <w:tcBorders>
              <w:top w:val="single" w:sz="4" w:space="0" w:color="4F81BD"/>
              <w:left w:val="single" w:sz="4" w:space="0" w:color="4F81BD"/>
              <w:bottom w:val="single" w:sz="4" w:space="0" w:color="4F81BD"/>
            </w:tcBorders>
            <w:shd w:val="clear" w:color="auto" w:fill="4F81BD"/>
            <w:vAlign w:val="center"/>
          </w:tcPr>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880" w:type="dxa"/>
            <w:tcBorders>
              <w:top w:val="single" w:sz="4" w:space="0" w:color="4F81BD"/>
              <w:bottom w:val="single" w:sz="4" w:space="0" w:color="4F81BD"/>
            </w:tcBorders>
            <w:shd w:val="clear" w:color="auto" w:fill="4F81BD"/>
            <w:vAlign w:val="center"/>
          </w:tcPr>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6137" w:type="dxa"/>
            <w:tcBorders>
              <w:top w:val="single" w:sz="4" w:space="0" w:color="4F81BD"/>
              <w:bottom w:val="single" w:sz="4" w:space="0" w:color="4F81BD"/>
            </w:tcBorders>
            <w:shd w:val="clear" w:color="auto" w:fill="4F81BD"/>
            <w:vAlign w:val="center"/>
          </w:tcPr>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2790" w:type="dxa"/>
            <w:tcBorders>
              <w:top w:val="single" w:sz="4" w:space="0" w:color="4F81BD"/>
              <w:bottom w:val="single" w:sz="4" w:space="0" w:color="4F81BD"/>
            </w:tcBorders>
            <w:shd w:val="clear" w:color="auto" w:fill="4F81BD"/>
            <w:vAlign w:val="center"/>
          </w:tcPr>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95" w:type="dxa"/>
            <w:tcBorders>
              <w:top w:val="single" w:sz="4" w:space="0" w:color="4F81BD"/>
              <w:bottom w:val="single" w:sz="4" w:space="0" w:color="4F81BD"/>
              <w:right w:val="single" w:sz="4" w:space="0" w:color="4F81BD"/>
            </w:tcBorders>
            <w:shd w:val="clear" w:color="auto" w:fill="4F81BD"/>
            <w:vAlign w:val="center"/>
          </w:tcPr>
          <w:p w:rsidR="0026686D" w:rsidRPr="007611E0" w:rsidRDefault="0026686D"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26686D" w:rsidRPr="007611E0" w:rsidTr="002B54FE">
        <w:tc>
          <w:tcPr>
            <w:tcW w:w="1272" w:type="dxa"/>
            <w:shd w:val="clear" w:color="auto" w:fill="DBE5F1"/>
          </w:tcPr>
          <w:p w:rsidR="0026686D" w:rsidRPr="007611E0" w:rsidRDefault="0026686D"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880" w:type="dxa"/>
            <w:shd w:val="clear" w:color="auto" w:fill="DBE5F1"/>
          </w:tcPr>
          <w:p w:rsidR="0026686D" w:rsidRPr="007611E0" w:rsidRDefault="0026686D" w:rsidP="002B54FE">
            <w:pPr>
              <w:pStyle w:val="ListParagraph"/>
              <w:spacing w:after="0" w:line="240" w:lineRule="auto"/>
              <w:ind w:left="0"/>
              <w:rPr>
                <w:lang w:eastAsia="el-GR"/>
              </w:rPr>
            </w:pPr>
            <w:r w:rsidRPr="007611E0">
              <w:rPr>
                <w:lang w:eastAsia="el-GR"/>
              </w:rPr>
              <w:t>9α1</w:t>
            </w:r>
          </w:p>
        </w:tc>
        <w:tc>
          <w:tcPr>
            <w:tcW w:w="6137" w:type="dxa"/>
            <w:shd w:val="clear" w:color="auto" w:fill="DBE5F1"/>
          </w:tcPr>
          <w:p w:rsidR="0026686D" w:rsidRPr="007611E0" w:rsidRDefault="0026686D" w:rsidP="002B54FE">
            <w:pPr>
              <w:suppressAutoHyphens/>
              <w:spacing w:after="0" w:line="240" w:lineRule="auto"/>
            </w:pPr>
            <w:r w:rsidRPr="007611E0">
              <w:t xml:space="preserve">Επέκταση και αναβάθμιση υφιστάμενων δομών και υποδομών υγείας </w:t>
            </w:r>
          </w:p>
          <w:p w:rsidR="0026686D" w:rsidRPr="007611E0" w:rsidRDefault="0026686D" w:rsidP="002B54FE">
            <w:pPr>
              <w:suppressAutoHyphens/>
              <w:spacing w:after="0" w:line="240" w:lineRule="auto"/>
            </w:pPr>
            <w:r w:rsidRPr="007611E0">
              <w:t xml:space="preserve">Ανάπτυξη Κέντρων Ψυχικής Υγείας και </w:t>
            </w:r>
            <w:proofErr w:type="spellStart"/>
            <w:r w:rsidRPr="007611E0">
              <w:t>μετανοσοκομειακών</w:t>
            </w:r>
            <w:proofErr w:type="spellEnd"/>
            <w:r w:rsidRPr="007611E0">
              <w:t xml:space="preserve"> ξενώνων για τους ψυχικά ασθενείς</w:t>
            </w:r>
          </w:p>
          <w:p w:rsidR="0026686D" w:rsidRPr="007611E0" w:rsidRDefault="0026686D" w:rsidP="002B54FE">
            <w:pPr>
              <w:suppressAutoHyphens/>
              <w:spacing w:after="0" w:line="240" w:lineRule="auto"/>
            </w:pPr>
            <w:r w:rsidRPr="007611E0">
              <w:t xml:space="preserve">Υποδομές στέγασης και εκπαίδευσης, χώροι υγιεινής,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shops</w:t>
            </w:r>
            <w:proofErr w:type="spellEnd"/>
            <w:r w:rsidRPr="007611E0">
              <w:t xml:space="preserve"> /</w:t>
            </w:r>
          </w:p>
          <w:p w:rsidR="0026686D" w:rsidRPr="007611E0" w:rsidRDefault="0026686D" w:rsidP="002B54FE">
            <w:pPr>
              <w:tabs>
                <w:tab w:val="left" w:pos="3912"/>
              </w:tabs>
              <w:suppressAutoHyphens/>
              <w:spacing w:after="0" w:line="240" w:lineRule="auto"/>
            </w:pPr>
            <w:r w:rsidRPr="007611E0">
              <w:t>Κέντρα φιλοξενίας</w:t>
            </w:r>
            <w:r>
              <w:tab/>
            </w:r>
          </w:p>
          <w:p w:rsidR="0026686D" w:rsidRPr="007611E0" w:rsidRDefault="0026686D" w:rsidP="002B54FE">
            <w:pPr>
              <w:suppressAutoHyphens/>
              <w:spacing w:after="0" w:line="240" w:lineRule="auto"/>
            </w:pPr>
            <w:r w:rsidRPr="007611E0">
              <w:t>Ανοικτές Δομές Φιλοξενίας</w:t>
            </w:r>
          </w:p>
          <w:p w:rsidR="0026686D" w:rsidRPr="007611E0" w:rsidRDefault="0026686D" w:rsidP="002B54FE">
            <w:pPr>
              <w:suppressAutoHyphens/>
              <w:spacing w:after="0" w:line="240" w:lineRule="auto"/>
            </w:pPr>
            <w:r w:rsidRPr="007611E0">
              <w:t xml:space="preserve">Διαμόρφωση κτιρίων για τη στέγαση των Κέντρων Ένταξης Μεταναστών </w:t>
            </w:r>
          </w:p>
          <w:p w:rsidR="0026686D" w:rsidRPr="007611E0" w:rsidRDefault="0026686D" w:rsidP="002B54FE">
            <w:pPr>
              <w:suppressAutoHyphens/>
              <w:spacing w:after="0" w:line="240" w:lineRule="auto"/>
            </w:pPr>
            <w:r w:rsidRPr="007611E0">
              <w:t>Επέκταση και αναβάθμιση κοινωνικών υποδομών</w:t>
            </w:r>
          </w:p>
        </w:tc>
        <w:tc>
          <w:tcPr>
            <w:tcW w:w="2790" w:type="dxa"/>
            <w:shd w:val="clear" w:color="auto" w:fill="DBE5F1"/>
          </w:tcPr>
          <w:p w:rsidR="0026686D" w:rsidRPr="007611E0" w:rsidRDefault="0026686D" w:rsidP="002B54FE">
            <w:pPr>
              <w:suppressAutoHyphens/>
              <w:spacing w:after="0" w:line="240" w:lineRule="auto"/>
            </w:pPr>
            <w:r w:rsidRPr="007611E0">
              <w:t xml:space="preserve">Ευπαθείς κοινωνικές ομάδες, </w:t>
            </w:r>
            <w:r>
              <w:rPr>
                <w:b/>
                <w:color w:val="C00000"/>
              </w:rPr>
              <w:t>ΡΟΜΑ</w:t>
            </w:r>
            <w:r w:rsidRPr="007611E0">
              <w:t>, μετανάστες κ.α.</w:t>
            </w:r>
          </w:p>
        </w:tc>
        <w:tc>
          <w:tcPr>
            <w:tcW w:w="3095" w:type="dxa"/>
            <w:shd w:val="clear" w:color="auto" w:fill="DBE5F1"/>
          </w:tcPr>
          <w:p w:rsidR="0026686D" w:rsidRPr="007611E0" w:rsidRDefault="0026686D" w:rsidP="002B54FE">
            <w:pPr>
              <w:suppressAutoHyphens/>
              <w:spacing w:after="0" w:line="240" w:lineRule="auto"/>
            </w:pPr>
            <w:r w:rsidRPr="007611E0">
              <w:t>ΟΤΑ, ΔΥΠΕ, Υπουργεία και εποπτευόμενοι φορείς</w:t>
            </w:r>
          </w:p>
        </w:tc>
      </w:tr>
      <w:tr w:rsidR="0026686D" w:rsidRPr="007611E0" w:rsidTr="002B54FE">
        <w:tc>
          <w:tcPr>
            <w:tcW w:w="1272" w:type="dxa"/>
          </w:tcPr>
          <w:p w:rsidR="0026686D" w:rsidRPr="007611E0" w:rsidRDefault="0026686D"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c</w:t>
            </w:r>
          </w:p>
        </w:tc>
        <w:tc>
          <w:tcPr>
            <w:tcW w:w="880" w:type="dxa"/>
          </w:tcPr>
          <w:p w:rsidR="0026686D" w:rsidRPr="007611E0" w:rsidRDefault="0026686D" w:rsidP="002B54FE">
            <w:pPr>
              <w:pStyle w:val="ListParagraph"/>
              <w:spacing w:after="0" w:line="240" w:lineRule="auto"/>
              <w:ind w:left="0"/>
              <w:rPr>
                <w:lang w:eastAsia="el-GR"/>
              </w:rPr>
            </w:pPr>
            <w:r w:rsidRPr="007611E0">
              <w:rPr>
                <w:lang w:val="en-US" w:eastAsia="el-GR"/>
              </w:rPr>
              <w:t>9c</w:t>
            </w:r>
            <w:r w:rsidRPr="007611E0">
              <w:rPr>
                <w:lang w:eastAsia="el-GR"/>
              </w:rPr>
              <w:t>1</w:t>
            </w:r>
          </w:p>
        </w:tc>
        <w:tc>
          <w:tcPr>
            <w:tcW w:w="6137" w:type="dxa"/>
          </w:tcPr>
          <w:p w:rsidR="0026686D" w:rsidRPr="007611E0" w:rsidRDefault="0026686D" w:rsidP="002B54FE">
            <w:pPr>
              <w:tabs>
                <w:tab w:val="left" w:pos="317"/>
              </w:tabs>
              <w:suppressAutoHyphens/>
              <w:spacing w:after="0" w:line="240" w:lineRule="auto"/>
            </w:pPr>
            <w:r w:rsidRPr="007611E0">
              <w:t xml:space="preserve">Ίδρυση κοινωνικών επιχειρήσεων </w:t>
            </w:r>
          </w:p>
          <w:p w:rsidR="0026686D" w:rsidRPr="007611E0" w:rsidRDefault="0026686D" w:rsidP="002B54FE">
            <w:pPr>
              <w:tabs>
                <w:tab w:val="left" w:pos="317"/>
              </w:tabs>
              <w:suppressAutoHyphens/>
              <w:spacing w:after="0" w:line="240" w:lineRule="auto"/>
            </w:pPr>
            <w:r w:rsidRPr="007611E0">
              <w:t>Ενίσχυση των επενδύσεων των επιχειρήσεων της κοινωνικής οικονομίας για την παραγωγή αγαθών και υπηρεσιών.</w:t>
            </w:r>
          </w:p>
        </w:tc>
        <w:tc>
          <w:tcPr>
            <w:tcW w:w="2790" w:type="dxa"/>
          </w:tcPr>
          <w:p w:rsidR="0026686D" w:rsidRPr="007611E0" w:rsidRDefault="0026686D" w:rsidP="002B54FE">
            <w:pPr>
              <w:pStyle w:val="ListParagraph"/>
              <w:spacing w:after="0" w:line="240" w:lineRule="auto"/>
              <w:ind w:left="0"/>
              <w:rPr>
                <w:b/>
                <w:lang w:eastAsia="el-GR"/>
              </w:rPr>
            </w:pPr>
            <w:r w:rsidRPr="007611E0">
              <w:t xml:space="preserve">Άτομα ευπαθών κοινωνικών ομάδων (όπως ενδεικτικά άνεργοι, πολύτεκνοι, άτομα με αναπηρία, </w:t>
            </w:r>
            <w:proofErr w:type="spellStart"/>
            <w:r w:rsidRPr="007611E0">
              <w:t>μονογονεϊκές</w:t>
            </w:r>
            <w:proofErr w:type="spellEnd"/>
            <w:r w:rsidRPr="007611E0">
              <w:t xml:space="preserve"> οικογένειες)</w:t>
            </w:r>
          </w:p>
        </w:tc>
        <w:tc>
          <w:tcPr>
            <w:tcW w:w="3095" w:type="dxa"/>
          </w:tcPr>
          <w:p w:rsidR="0026686D" w:rsidRPr="007611E0" w:rsidRDefault="0026686D" w:rsidP="002B54FE">
            <w:pPr>
              <w:pStyle w:val="ListParagraph"/>
              <w:spacing w:after="0" w:line="240" w:lineRule="auto"/>
              <w:ind w:left="0"/>
              <w:rPr>
                <w:b/>
                <w:lang w:eastAsia="el-GR"/>
              </w:rPr>
            </w:pPr>
            <w:r w:rsidRPr="007611E0">
              <w:t xml:space="preserve">Κοινωνικές επιχειρήσεις </w:t>
            </w:r>
            <w:proofErr w:type="spellStart"/>
            <w:r w:rsidRPr="007611E0">
              <w:t>Κοιν.Σ.Επ</w:t>
            </w:r>
            <w:proofErr w:type="spellEnd"/>
            <w:r w:rsidRPr="007611E0">
              <w:t>., Αναπτυξιακές Εταιρείες, Κοινωνικοοικονομικοί Εταίροι, ΜΚΟ, Σύλλογοι.</w:t>
            </w:r>
          </w:p>
        </w:tc>
      </w:tr>
      <w:tr w:rsidR="0026686D" w:rsidRPr="007611E0" w:rsidTr="002B54FE">
        <w:tc>
          <w:tcPr>
            <w:tcW w:w="1272" w:type="dxa"/>
            <w:shd w:val="clear" w:color="auto" w:fill="DBE5F1"/>
          </w:tcPr>
          <w:p w:rsidR="0026686D" w:rsidRPr="007611E0" w:rsidRDefault="0026686D"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880" w:type="dxa"/>
            <w:shd w:val="clear" w:color="auto" w:fill="DBE5F1"/>
          </w:tcPr>
          <w:p w:rsidR="0026686D" w:rsidRPr="007611E0" w:rsidRDefault="0026686D" w:rsidP="002B54FE">
            <w:pPr>
              <w:pStyle w:val="ListParagraph"/>
              <w:spacing w:after="0" w:line="240" w:lineRule="auto"/>
              <w:ind w:left="0"/>
              <w:rPr>
                <w:lang w:val="en-US" w:eastAsia="el-GR"/>
              </w:rPr>
            </w:pPr>
            <w:r w:rsidRPr="007611E0">
              <w:rPr>
                <w:lang w:val="en-US" w:eastAsia="el-GR"/>
              </w:rPr>
              <w:t>9i1</w:t>
            </w:r>
          </w:p>
        </w:tc>
        <w:tc>
          <w:tcPr>
            <w:tcW w:w="6137" w:type="dxa"/>
            <w:shd w:val="clear" w:color="auto" w:fill="DBE5F1"/>
          </w:tcPr>
          <w:p w:rsidR="0026686D" w:rsidRPr="007611E0" w:rsidRDefault="0026686D" w:rsidP="002B54FE">
            <w:pPr>
              <w:tabs>
                <w:tab w:val="left" w:pos="317"/>
              </w:tabs>
              <w:suppressAutoHyphens/>
              <w:spacing w:after="0" w:line="240" w:lineRule="auto"/>
            </w:pPr>
            <w:r w:rsidRPr="007611E0">
              <w:t xml:space="preserve">Ολοκληρωμένες δράσεις / παρεμβάσεις για ευπαθείς ομάδες (συμβουλευτική, </w:t>
            </w:r>
            <w:proofErr w:type="spellStart"/>
            <w:r w:rsidRPr="007611E0">
              <w:t>mentoring</w:t>
            </w:r>
            <w:proofErr w:type="spellEnd"/>
            <w:r w:rsidRPr="007611E0">
              <w:t xml:space="preserve">, κλπ) </w:t>
            </w:r>
          </w:p>
          <w:p w:rsidR="0026686D" w:rsidRPr="007611E0" w:rsidRDefault="0026686D" w:rsidP="002B54FE">
            <w:pPr>
              <w:tabs>
                <w:tab w:val="left" w:pos="317"/>
              </w:tabs>
              <w:suppressAutoHyphens/>
              <w:spacing w:after="0" w:line="240" w:lineRule="auto"/>
            </w:pPr>
            <w:r w:rsidRPr="007611E0">
              <w:t>Δράσεις προώθησης στην απασχόληση (τύπου ΝΕΕ, ΝΘΕ) για ευπαθείς ομάδες</w:t>
            </w:r>
          </w:p>
          <w:p w:rsidR="0026686D" w:rsidRPr="007611E0" w:rsidRDefault="0026686D" w:rsidP="002B54FE">
            <w:pPr>
              <w:tabs>
                <w:tab w:val="left" w:pos="317"/>
              </w:tabs>
              <w:suppressAutoHyphens/>
              <w:spacing w:after="0" w:line="240" w:lineRule="auto"/>
            </w:pPr>
            <w:proofErr w:type="spellStart"/>
            <w:r w:rsidRPr="007611E0">
              <w:t>Στοχευμένα</w:t>
            </w:r>
            <w:proofErr w:type="spellEnd"/>
            <w:r w:rsidRPr="007611E0">
              <w:t xml:space="preserve"> προγράμματα κατάρτισης συνδεδεμένα με πρακτική άσκηση για ευπαθείς ομάδες σε κλάδους αιχμής της οικονομίας της Περιφέρειας </w:t>
            </w:r>
          </w:p>
          <w:p w:rsidR="0026686D" w:rsidRPr="007611E0" w:rsidRDefault="0026686D" w:rsidP="002B54FE">
            <w:pPr>
              <w:tabs>
                <w:tab w:val="left" w:pos="317"/>
              </w:tabs>
              <w:suppressAutoHyphens/>
              <w:spacing w:after="0" w:line="240" w:lineRule="auto"/>
            </w:pPr>
            <w:r w:rsidRPr="007611E0">
              <w:t xml:space="preserve"> Παροχή υπηρεσιών φροντίδας και φιλοξενίας παιδιών </w:t>
            </w:r>
          </w:p>
          <w:p w:rsidR="0026686D" w:rsidRPr="007611E0" w:rsidRDefault="0026686D" w:rsidP="002B54FE">
            <w:pPr>
              <w:tabs>
                <w:tab w:val="left" w:pos="317"/>
              </w:tabs>
              <w:suppressAutoHyphens/>
              <w:spacing w:after="0" w:line="240" w:lineRule="auto"/>
            </w:pPr>
            <w:proofErr w:type="spellStart"/>
            <w:r w:rsidRPr="007611E0">
              <w:t>Στοχευμένα</w:t>
            </w:r>
            <w:proofErr w:type="spellEnd"/>
            <w:r w:rsidRPr="007611E0">
              <w:t xml:space="preserve"> μέτρα ενίσχυσης της διαχειριστικής ικανότητας και της ενθάρρυνσης της συμμετοχής των κοινωνικών εταίρων και της κοινωνίας των πολιτών</w:t>
            </w:r>
          </w:p>
        </w:tc>
        <w:tc>
          <w:tcPr>
            <w:tcW w:w="2790" w:type="dxa"/>
            <w:shd w:val="clear" w:color="auto" w:fill="DBE5F1"/>
          </w:tcPr>
          <w:p w:rsidR="0026686D" w:rsidRPr="007611E0" w:rsidRDefault="0026686D" w:rsidP="002B54FE">
            <w:pPr>
              <w:pStyle w:val="ListParagraph"/>
              <w:spacing w:after="0" w:line="240" w:lineRule="auto"/>
              <w:ind w:left="0"/>
            </w:pPr>
            <w:r w:rsidRPr="007611E0">
              <w:t>Όλες οι ευπαθείς ομάδες που βιώνουν τον κοινωνικό αποκλεισμό και διαχωρισμό, όπως μακροχρόνια και νέοι άνεργοι,</w:t>
            </w:r>
            <w:r w:rsidRPr="007611E0">
              <w:rPr>
                <w:color w:val="C00000"/>
              </w:rPr>
              <w:t xml:space="preserve"> </w:t>
            </w:r>
            <w:r>
              <w:rPr>
                <w:b/>
                <w:color w:val="C00000"/>
              </w:rPr>
              <w:t>ΡΟΜΑ</w:t>
            </w:r>
            <w:r w:rsidRPr="007611E0">
              <w:t>, μετανάστες, AMEA, πρώην εξαρτημένα άτομα, αποφυλακισμένοι, άτομα που πλήττονται από τη φτώχεια, παιδιά, δικαιούχοι Ελάχιστου Εγγυημένου Εισοδήματος</w:t>
            </w:r>
          </w:p>
        </w:tc>
        <w:tc>
          <w:tcPr>
            <w:tcW w:w="3095" w:type="dxa"/>
            <w:shd w:val="clear" w:color="auto" w:fill="DBE5F1"/>
          </w:tcPr>
          <w:p w:rsidR="0026686D" w:rsidRPr="007611E0" w:rsidRDefault="0026686D" w:rsidP="002B54FE">
            <w:pPr>
              <w:pStyle w:val="ListParagraph"/>
              <w:spacing w:after="0" w:line="240" w:lineRule="auto"/>
              <w:ind w:left="0"/>
            </w:pPr>
            <w:r w:rsidRPr="007611E0">
              <w:t>ΟΤΑ, Υπουργεία και εποπτευόμενοι φορείς, ΓΓΙΦ, ΚΕΚ, Κοινωνικές επιχειρήσεις, ΜΚΟ, ειδικοί οργανισμοί κοινωνικής πρόνοιας</w:t>
            </w:r>
          </w:p>
        </w:tc>
      </w:tr>
      <w:tr w:rsidR="0026686D" w:rsidRPr="007611E0" w:rsidTr="002B54FE">
        <w:tc>
          <w:tcPr>
            <w:tcW w:w="1272" w:type="dxa"/>
          </w:tcPr>
          <w:p w:rsidR="0026686D" w:rsidRPr="007611E0" w:rsidRDefault="0026686D" w:rsidP="002B54FE">
            <w:pPr>
              <w:pStyle w:val="ListParagraph"/>
              <w:spacing w:after="0" w:line="240" w:lineRule="auto"/>
              <w:ind w:left="0"/>
              <w:rPr>
                <w:b/>
                <w:bCs/>
                <w:lang w:val="en-US" w:eastAsia="el-GR"/>
              </w:rPr>
            </w:pPr>
            <w:r w:rsidRPr="007611E0">
              <w:rPr>
                <w:b/>
                <w:bCs/>
                <w:lang w:val="en-US" w:eastAsia="el-GR"/>
              </w:rPr>
              <w:t>9ii</w:t>
            </w:r>
          </w:p>
        </w:tc>
        <w:tc>
          <w:tcPr>
            <w:tcW w:w="880" w:type="dxa"/>
          </w:tcPr>
          <w:p w:rsidR="0026686D" w:rsidRPr="007611E0" w:rsidRDefault="0026686D" w:rsidP="002B54FE">
            <w:pPr>
              <w:pStyle w:val="ListParagraph"/>
              <w:spacing w:after="0" w:line="240" w:lineRule="auto"/>
              <w:ind w:left="0"/>
              <w:jc w:val="both"/>
              <w:rPr>
                <w:lang w:val="en-US" w:eastAsia="el-GR"/>
              </w:rPr>
            </w:pPr>
            <w:r w:rsidRPr="007611E0">
              <w:rPr>
                <w:lang w:val="en-US" w:eastAsia="el-GR"/>
              </w:rPr>
              <w:t>9ii1</w:t>
            </w:r>
          </w:p>
        </w:tc>
        <w:tc>
          <w:tcPr>
            <w:tcW w:w="6137" w:type="dxa"/>
          </w:tcPr>
          <w:p w:rsidR="0026686D" w:rsidRPr="007611E0" w:rsidRDefault="0026686D" w:rsidP="002B54FE">
            <w:pPr>
              <w:tabs>
                <w:tab w:val="left" w:pos="317"/>
              </w:tabs>
              <w:suppressAutoHyphens/>
              <w:spacing w:after="0" w:line="240" w:lineRule="auto"/>
            </w:pPr>
            <w:r w:rsidRPr="007611E0">
              <w:t xml:space="preserve">Λειτουργία κέντρων υποδοχής αστέγων με πρόβλεψη κινητών μονάδων </w:t>
            </w:r>
          </w:p>
          <w:p w:rsidR="0026686D" w:rsidRPr="007611E0" w:rsidRDefault="0026686D" w:rsidP="002B54FE">
            <w:pPr>
              <w:tabs>
                <w:tab w:val="left" w:pos="317"/>
              </w:tabs>
              <w:suppressAutoHyphens/>
              <w:spacing w:after="0" w:line="240" w:lineRule="auto"/>
            </w:pPr>
            <w:r w:rsidRPr="007611E0">
              <w:t xml:space="preserve">Λειτουργία </w:t>
            </w:r>
            <w:proofErr w:type="spellStart"/>
            <w:r w:rsidRPr="007611E0">
              <w:t>onestopshops</w:t>
            </w:r>
            <w:proofErr w:type="spellEnd"/>
            <w:r w:rsidRPr="007611E0">
              <w:t xml:space="preserve"> / Κέντρων Κοινότητας περιθωριοποιημένων κοινοτήτων (</w:t>
            </w:r>
            <w:proofErr w:type="spellStart"/>
            <w:r w:rsidRPr="007611E0">
              <w:t>Ρομά</w:t>
            </w:r>
            <w:proofErr w:type="spellEnd"/>
            <w:r w:rsidRPr="007611E0">
              <w:t>, μετανάστες</w:t>
            </w:r>
          </w:p>
          <w:p w:rsidR="0026686D" w:rsidRPr="007611E0" w:rsidRDefault="0026686D" w:rsidP="002B54FE">
            <w:pPr>
              <w:pStyle w:val="ListParagraph"/>
              <w:tabs>
                <w:tab w:val="left" w:pos="317"/>
              </w:tabs>
              <w:spacing w:after="0" w:line="240" w:lineRule="auto"/>
              <w:ind w:left="33"/>
            </w:pPr>
            <w:r w:rsidRPr="007611E0">
              <w:t xml:space="preserve">Λειτουργία χώρων Υγιεινής Προγράμματα εκμάθησης της ελληνικής γλώσσας και σε ενήλικες μετανάστες και </w:t>
            </w:r>
            <w:proofErr w:type="spellStart"/>
            <w:r w:rsidRPr="007611E0">
              <w:t>ρομά</w:t>
            </w:r>
            <w:proofErr w:type="spellEnd"/>
            <w:r w:rsidRPr="007611E0">
              <w:t xml:space="preserve"> εκτός δομών εκπαίδευσης </w:t>
            </w:r>
          </w:p>
          <w:p w:rsidR="0026686D" w:rsidRPr="007611E0" w:rsidRDefault="0026686D" w:rsidP="002B54FE">
            <w:pPr>
              <w:tabs>
                <w:tab w:val="left" w:pos="317"/>
              </w:tabs>
              <w:suppressAutoHyphens/>
              <w:spacing w:after="0" w:line="240" w:lineRule="auto"/>
            </w:pPr>
            <w:r w:rsidRPr="007611E0">
              <w:t xml:space="preserve">Προγράμματα κατάρτισης και απόκτησης δεξιοτήτων για την ενίσχυση της πρόσβασης στην απασχόληση </w:t>
            </w:r>
          </w:p>
          <w:p w:rsidR="0026686D" w:rsidRPr="007611E0" w:rsidRDefault="0026686D" w:rsidP="002B54FE">
            <w:pPr>
              <w:tabs>
                <w:tab w:val="left" w:pos="317"/>
              </w:tabs>
              <w:suppressAutoHyphens/>
              <w:spacing w:after="0" w:line="240" w:lineRule="auto"/>
            </w:pPr>
            <w:r w:rsidRPr="007611E0">
              <w:t xml:space="preserve">Παροχή συμβουλών και υποστήριξης για τον επαγγελματικό προσανατολισμό και την εύρεση εργασίας, την </w:t>
            </w:r>
            <w:proofErr w:type="spellStart"/>
            <w:r w:rsidRPr="007611E0">
              <w:t>αυτοαπασχόληση</w:t>
            </w:r>
            <w:proofErr w:type="spellEnd"/>
            <w:r w:rsidRPr="007611E0">
              <w:t xml:space="preserve"> ή την ίδρυση επιχειρήσεων</w:t>
            </w:r>
          </w:p>
          <w:p w:rsidR="0026686D" w:rsidRPr="007611E0" w:rsidRDefault="0026686D" w:rsidP="002B54FE">
            <w:pPr>
              <w:tabs>
                <w:tab w:val="left" w:pos="317"/>
              </w:tabs>
              <w:suppressAutoHyphens/>
              <w:spacing w:after="0" w:line="240" w:lineRule="auto"/>
            </w:pPr>
            <w:r w:rsidRPr="007611E0">
              <w:t xml:space="preserve">Ευαισθητοποίηση και Ενημέρωση σε θέματα κοινωνικής ένταξης των περιθωριοποιημένων ομάδων </w:t>
            </w:r>
          </w:p>
          <w:p w:rsidR="0026686D" w:rsidRPr="007611E0" w:rsidRDefault="0026686D" w:rsidP="002B54FE">
            <w:pPr>
              <w:tabs>
                <w:tab w:val="left" w:pos="317"/>
              </w:tabs>
              <w:suppressAutoHyphens/>
              <w:spacing w:after="0" w:line="240" w:lineRule="auto"/>
            </w:pPr>
            <w:r w:rsidRPr="007611E0">
              <w:t>Προγράμματα για την κινητοποίηση και ενεργό συμμετοχή των ΡΟΜΑ και των μεταναστών στις διαδικασίες Τοπικής Διακυβέρνησης</w:t>
            </w:r>
          </w:p>
        </w:tc>
        <w:tc>
          <w:tcPr>
            <w:tcW w:w="2790" w:type="dxa"/>
          </w:tcPr>
          <w:p w:rsidR="0026686D" w:rsidRPr="007611E0" w:rsidRDefault="0026686D" w:rsidP="002B54FE">
            <w:pPr>
              <w:pStyle w:val="ListParagraph"/>
              <w:spacing w:after="0" w:line="240" w:lineRule="auto"/>
              <w:ind w:left="0"/>
              <w:jc w:val="both"/>
            </w:pPr>
            <w:proofErr w:type="spellStart"/>
            <w:r w:rsidRPr="007611E0">
              <w:rPr>
                <w:b/>
                <w:color w:val="C00000"/>
              </w:rPr>
              <w:t>Ρομά</w:t>
            </w:r>
            <w:proofErr w:type="spellEnd"/>
            <w:r w:rsidRPr="007611E0">
              <w:t>, μετανάστες, λοιπές περιθωριοποιημένες κοινότητες, δικαιούχοι Ελάχιστου Εγγυημένου Εισοδήματος</w:t>
            </w:r>
          </w:p>
        </w:tc>
        <w:tc>
          <w:tcPr>
            <w:tcW w:w="3095" w:type="dxa"/>
          </w:tcPr>
          <w:p w:rsidR="0026686D" w:rsidRPr="007611E0" w:rsidRDefault="0026686D" w:rsidP="002B54FE">
            <w:pPr>
              <w:pStyle w:val="ListParagraph"/>
              <w:spacing w:after="0" w:line="240" w:lineRule="auto"/>
              <w:ind w:left="0"/>
            </w:pPr>
            <w:r w:rsidRPr="007611E0">
              <w:t>ΟΤΑ, ΓΓΙΦ, δημόσιοι φορείς, κοινωνικές επιχειρήσεις, ΜΚΟ, οργανισμοί πρόνοιας</w:t>
            </w:r>
          </w:p>
        </w:tc>
      </w:tr>
      <w:tr w:rsidR="0026686D" w:rsidRPr="007611E0" w:rsidTr="002B54FE">
        <w:tc>
          <w:tcPr>
            <w:tcW w:w="1272" w:type="dxa"/>
            <w:shd w:val="clear" w:color="auto" w:fill="DBE5F1"/>
          </w:tcPr>
          <w:p w:rsidR="0026686D" w:rsidRPr="007611E0" w:rsidRDefault="0026686D" w:rsidP="002B54FE">
            <w:pPr>
              <w:pStyle w:val="ListParagraph"/>
              <w:spacing w:after="0" w:line="240" w:lineRule="auto"/>
              <w:ind w:left="0"/>
              <w:rPr>
                <w:b/>
                <w:bCs/>
                <w:lang w:val="en-US" w:eastAsia="el-GR"/>
              </w:rPr>
            </w:pPr>
            <w:r w:rsidRPr="007611E0">
              <w:rPr>
                <w:b/>
                <w:bCs/>
                <w:lang w:val="en-US" w:eastAsia="el-GR"/>
              </w:rPr>
              <w:t>9iii</w:t>
            </w:r>
          </w:p>
        </w:tc>
        <w:tc>
          <w:tcPr>
            <w:tcW w:w="880" w:type="dxa"/>
            <w:shd w:val="clear" w:color="auto" w:fill="DBE5F1"/>
          </w:tcPr>
          <w:p w:rsidR="0026686D" w:rsidRPr="007611E0" w:rsidRDefault="0026686D" w:rsidP="002B54FE">
            <w:pPr>
              <w:pStyle w:val="ListParagraph"/>
              <w:spacing w:after="0" w:line="240" w:lineRule="auto"/>
              <w:ind w:left="0"/>
              <w:rPr>
                <w:lang w:val="en-US" w:eastAsia="el-GR"/>
              </w:rPr>
            </w:pPr>
            <w:r w:rsidRPr="007611E0">
              <w:rPr>
                <w:lang w:val="en-US" w:eastAsia="el-GR"/>
              </w:rPr>
              <w:t>9iii1</w:t>
            </w:r>
          </w:p>
        </w:tc>
        <w:tc>
          <w:tcPr>
            <w:tcW w:w="6137" w:type="dxa"/>
            <w:shd w:val="clear" w:color="auto" w:fill="DBE5F1"/>
          </w:tcPr>
          <w:p w:rsidR="0026686D" w:rsidRPr="007611E0" w:rsidRDefault="0026686D" w:rsidP="002B54FE">
            <w:pPr>
              <w:suppressAutoHyphens/>
              <w:spacing w:after="0" w:line="240" w:lineRule="auto"/>
            </w:pPr>
            <w:r w:rsidRPr="007611E0">
              <w:t xml:space="preserve">Κέντρα Δημιουργικής Απασχόλησης για παιδιά και εφήβους με νοητική υστέρηση ή/και αναπηρίες </w:t>
            </w:r>
          </w:p>
          <w:p w:rsidR="0026686D" w:rsidRPr="007611E0" w:rsidRDefault="0026686D" w:rsidP="002B54FE">
            <w:pPr>
              <w:suppressAutoHyphens/>
              <w:spacing w:after="0" w:line="240" w:lineRule="auto"/>
            </w:pPr>
            <w:r w:rsidRPr="007611E0">
              <w:t xml:space="preserve"> Βρεφονηπιακούς Σταθμούς Ολοκληρωμένης Φροντίδας </w:t>
            </w:r>
          </w:p>
          <w:p w:rsidR="0026686D" w:rsidRPr="007611E0" w:rsidRDefault="0026686D" w:rsidP="002B54FE">
            <w:pPr>
              <w:suppressAutoHyphens/>
              <w:spacing w:after="0" w:line="240" w:lineRule="auto"/>
            </w:pPr>
            <w:r w:rsidRPr="007611E0">
              <w:t xml:space="preserve">Εξειδικευμένη εκπαιδευτική υποστήριξη για ένταξη μαθητών με αναπηρία ή/και ειδικές εκπαιδευτικές ανάγκες </w:t>
            </w:r>
          </w:p>
          <w:p w:rsidR="0026686D" w:rsidRPr="007611E0" w:rsidRDefault="0026686D" w:rsidP="002B54FE">
            <w:pPr>
              <w:suppressAutoHyphens/>
              <w:spacing w:after="0" w:line="240" w:lineRule="auto"/>
            </w:pPr>
            <w:r w:rsidRPr="007611E0">
              <w:t xml:space="preserve">Κέντρα Διημέρευσης ατόμων με αναπηρία </w:t>
            </w:r>
          </w:p>
          <w:p w:rsidR="0026686D" w:rsidRPr="007611E0" w:rsidRDefault="0026686D" w:rsidP="002B54FE">
            <w:pPr>
              <w:suppressAutoHyphens/>
              <w:spacing w:after="0" w:line="240" w:lineRule="auto"/>
            </w:pPr>
            <w:r w:rsidRPr="007611E0">
              <w:t xml:space="preserve">Συμβουλευτικά κέντρα και ξενώνες φιλοξενίας κακοποιημένων γυναικών </w:t>
            </w:r>
          </w:p>
          <w:p w:rsidR="0026686D" w:rsidRPr="007611E0" w:rsidRDefault="0026686D" w:rsidP="002B54FE">
            <w:pPr>
              <w:suppressAutoHyphens/>
              <w:spacing w:after="0" w:line="240" w:lineRule="auto"/>
            </w:pPr>
            <w:r w:rsidRPr="007611E0">
              <w:t xml:space="preserve">Ενέργειες ευαισθητοποίησης τοπικής κοινωνίας και φορέων Κέντρα Ένταξης Μεταναστών (ΚΕΜ) </w:t>
            </w:r>
          </w:p>
          <w:p w:rsidR="0026686D" w:rsidRPr="007611E0" w:rsidRDefault="0026686D" w:rsidP="002B54FE">
            <w:pPr>
              <w:suppressAutoHyphens/>
              <w:spacing w:after="0" w:line="240" w:lineRule="auto"/>
            </w:pPr>
            <w:r w:rsidRPr="007611E0">
              <w:t xml:space="preserve">Στέγες υποστηριζόμενης διαβίωσης ΑΜΕΑ </w:t>
            </w:r>
          </w:p>
          <w:p w:rsidR="0026686D" w:rsidRPr="007611E0" w:rsidRDefault="0026686D" w:rsidP="002B54FE">
            <w:pPr>
              <w:tabs>
                <w:tab w:val="left" w:pos="317"/>
              </w:tabs>
              <w:suppressAutoHyphens/>
              <w:spacing w:after="0" w:line="240" w:lineRule="auto"/>
            </w:pPr>
            <w:r w:rsidRPr="007611E0">
              <w:t>Ξενώνες και οικοτροφεία παιδιών ή εφήβων ΑΜΕΑ</w:t>
            </w:r>
          </w:p>
        </w:tc>
        <w:tc>
          <w:tcPr>
            <w:tcW w:w="2790" w:type="dxa"/>
            <w:shd w:val="clear" w:color="auto" w:fill="DBE5F1"/>
          </w:tcPr>
          <w:p w:rsidR="0026686D" w:rsidRPr="007611E0" w:rsidRDefault="0026686D" w:rsidP="002B54FE">
            <w:pPr>
              <w:pStyle w:val="ListParagraph"/>
              <w:spacing w:after="0" w:line="240" w:lineRule="auto"/>
              <w:ind w:left="0"/>
              <w:rPr>
                <w:b/>
              </w:rPr>
            </w:pPr>
            <w:r w:rsidRPr="007611E0">
              <w:t xml:space="preserve">Μετανάστες, </w:t>
            </w:r>
            <w:proofErr w:type="spellStart"/>
            <w:r w:rsidRPr="007611E0">
              <w:rPr>
                <w:b/>
                <w:color w:val="C00000"/>
              </w:rPr>
              <w:t>Ρομά</w:t>
            </w:r>
            <w:proofErr w:type="spellEnd"/>
            <w:r w:rsidRPr="007611E0">
              <w:t>, ΑΜΕΑ, πρώην φυλακισμένοι, άτομα με εξάρτηση, παιδιά, έφηβοι, γυναίκες, δικαιούχοι Ελάχιστου Εγγυημένου Εισοδήματος</w:t>
            </w:r>
          </w:p>
        </w:tc>
        <w:tc>
          <w:tcPr>
            <w:tcW w:w="3095" w:type="dxa"/>
            <w:shd w:val="clear" w:color="auto" w:fill="DBE5F1"/>
          </w:tcPr>
          <w:p w:rsidR="0026686D" w:rsidRPr="007611E0" w:rsidRDefault="0026686D" w:rsidP="002B54FE">
            <w:pPr>
              <w:pStyle w:val="ListParagraph"/>
              <w:spacing w:after="0" w:line="240" w:lineRule="auto"/>
              <w:ind w:left="0"/>
            </w:pPr>
            <w:r w:rsidRPr="007611E0">
              <w:t>ΓΓΙΦ, φορείς δημόσιας και τοπικής αυτοδιοίκησης, Κοινωνικές επιχειρήσεις, ΜΚΟ, οργανισμοί πρόνοιας, τοπικοί φορείς</w:t>
            </w:r>
          </w:p>
        </w:tc>
      </w:tr>
      <w:tr w:rsidR="0026686D" w:rsidRPr="007611E0" w:rsidTr="002B54FE">
        <w:tc>
          <w:tcPr>
            <w:tcW w:w="1272" w:type="dxa"/>
          </w:tcPr>
          <w:p w:rsidR="0026686D" w:rsidRPr="007611E0" w:rsidRDefault="0026686D" w:rsidP="002B54FE">
            <w:pPr>
              <w:pStyle w:val="ListParagraph"/>
              <w:spacing w:after="0" w:line="240" w:lineRule="auto"/>
              <w:ind w:left="0"/>
              <w:rPr>
                <w:b/>
                <w:bCs/>
                <w:lang w:val="en-US" w:eastAsia="el-GR"/>
              </w:rPr>
            </w:pPr>
            <w:r w:rsidRPr="007611E0">
              <w:rPr>
                <w:b/>
                <w:bCs/>
                <w:lang w:val="en-US" w:eastAsia="el-GR"/>
              </w:rPr>
              <w:t>9iv</w:t>
            </w:r>
          </w:p>
        </w:tc>
        <w:tc>
          <w:tcPr>
            <w:tcW w:w="880" w:type="dxa"/>
          </w:tcPr>
          <w:p w:rsidR="0026686D" w:rsidRPr="007611E0" w:rsidRDefault="0026686D" w:rsidP="002B54FE">
            <w:pPr>
              <w:pStyle w:val="ListParagraph"/>
              <w:spacing w:after="0" w:line="240" w:lineRule="auto"/>
              <w:ind w:left="0"/>
              <w:rPr>
                <w:lang w:val="en-US" w:eastAsia="el-GR"/>
              </w:rPr>
            </w:pPr>
            <w:r w:rsidRPr="007611E0">
              <w:rPr>
                <w:lang w:val="en-US" w:eastAsia="el-GR"/>
              </w:rPr>
              <w:t>9iv1</w:t>
            </w:r>
          </w:p>
        </w:tc>
        <w:tc>
          <w:tcPr>
            <w:tcW w:w="6137" w:type="dxa"/>
          </w:tcPr>
          <w:p w:rsidR="0026686D" w:rsidRPr="007611E0" w:rsidRDefault="0026686D" w:rsidP="002B54FE">
            <w:pPr>
              <w:tabs>
                <w:tab w:val="left" w:pos="175"/>
              </w:tabs>
              <w:suppressAutoHyphens/>
              <w:spacing w:after="0" w:line="240" w:lineRule="auto"/>
            </w:pPr>
            <w:r w:rsidRPr="007611E0">
              <w:t xml:space="preserve">Υποστήριξη λειτουργίας Ανοικτών Δομών Φιλοξενίας για μετανάστες - αιτούντες άσυλο – αιτούντες διεθνούς προστασίας </w:t>
            </w:r>
          </w:p>
          <w:p w:rsidR="0026686D" w:rsidRPr="007611E0" w:rsidRDefault="0026686D" w:rsidP="002B54FE">
            <w:pPr>
              <w:tabs>
                <w:tab w:val="left" w:pos="175"/>
              </w:tabs>
              <w:suppressAutoHyphens/>
              <w:spacing w:after="0" w:line="240" w:lineRule="auto"/>
            </w:pPr>
            <w:r w:rsidRPr="007611E0">
              <w:t>Λειτουργία Δικτύου Δομών αντιμετώπισης της φτώχειας (κοινωνικά παντοπωλεία, φαρμακεία, ιατρεία κλπ.)</w:t>
            </w:r>
          </w:p>
          <w:p w:rsidR="0026686D" w:rsidRPr="007611E0" w:rsidRDefault="0026686D" w:rsidP="002B54FE">
            <w:pPr>
              <w:pStyle w:val="ListParagraph"/>
              <w:tabs>
                <w:tab w:val="left" w:pos="175"/>
              </w:tabs>
              <w:spacing w:after="0" w:line="240" w:lineRule="auto"/>
              <w:ind w:left="33"/>
            </w:pPr>
            <w:r w:rsidRPr="007611E0">
              <w:t xml:space="preserve">Κέντρα Ημερήσιας Φροντίδας Ηλικιωμένων </w:t>
            </w:r>
          </w:p>
          <w:p w:rsidR="0026686D" w:rsidRPr="007611E0" w:rsidRDefault="0026686D" w:rsidP="002B54FE">
            <w:pPr>
              <w:pStyle w:val="ListParagraph"/>
              <w:tabs>
                <w:tab w:val="left" w:pos="175"/>
              </w:tabs>
              <w:spacing w:after="0" w:line="240" w:lineRule="auto"/>
              <w:ind w:left="33"/>
            </w:pPr>
            <w:r w:rsidRPr="007611E0">
              <w:t xml:space="preserve">Δράσεις επιμόρφωσης και κατάρτισης προσωπικού που απασχολούνται σε δομές / υπηρεσίες κοινωνικής φροντίδας και πρόνοιας </w:t>
            </w:r>
          </w:p>
          <w:p w:rsidR="0026686D" w:rsidRPr="007611E0" w:rsidRDefault="0026686D" w:rsidP="002B54FE">
            <w:pPr>
              <w:tabs>
                <w:tab w:val="left" w:pos="175"/>
              </w:tabs>
              <w:suppressAutoHyphens/>
              <w:spacing w:after="0" w:line="240" w:lineRule="auto"/>
            </w:pPr>
            <w:r w:rsidRPr="007611E0">
              <w:t xml:space="preserve">Δράσεις </w:t>
            </w:r>
            <w:proofErr w:type="spellStart"/>
            <w:r w:rsidRPr="007611E0">
              <w:t>αποϊδρυματοποίησης</w:t>
            </w:r>
            <w:proofErr w:type="spellEnd"/>
            <w:r w:rsidRPr="007611E0">
              <w:t xml:space="preserve"> παιδιών </w:t>
            </w:r>
          </w:p>
          <w:p w:rsidR="0026686D" w:rsidRPr="007611E0" w:rsidRDefault="0026686D" w:rsidP="002B54FE">
            <w:pPr>
              <w:pStyle w:val="ListParagraph"/>
              <w:tabs>
                <w:tab w:val="left" w:pos="175"/>
              </w:tabs>
              <w:spacing w:after="0" w:line="240" w:lineRule="auto"/>
              <w:ind w:left="33"/>
            </w:pPr>
            <w:r w:rsidRPr="007611E0">
              <w:t xml:space="preserve">Προώθηση και ανάπτυξη του εθελοντισμού σε τοπικό επίπεδο </w:t>
            </w:r>
          </w:p>
          <w:p w:rsidR="0026686D" w:rsidRPr="007611E0" w:rsidRDefault="0026686D" w:rsidP="002B54FE">
            <w:pPr>
              <w:tabs>
                <w:tab w:val="left" w:pos="175"/>
              </w:tabs>
              <w:suppressAutoHyphens/>
              <w:spacing w:after="0" w:line="240" w:lineRule="auto"/>
            </w:pPr>
            <w:r w:rsidRPr="007611E0">
              <w:t xml:space="preserve">Καθιέρωση Ολοκληρωμένου Συστήματος Κοινωνικής Προστασίας, το οποίο θα λειτουργεί ως Ολοκληρωμένο δίκτυο Παροχής Υπηρεσιών Κοινωνικής Φροντίδας </w:t>
            </w:r>
          </w:p>
          <w:p w:rsidR="0026686D" w:rsidRPr="007611E0" w:rsidRDefault="0026686D" w:rsidP="002B54FE">
            <w:pPr>
              <w:tabs>
                <w:tab w:val="left" w:pos="175"/>
              </w:tabs>
              <w:suppressAutoHyphens/>
              <w:spacing w:after="0" w:line="240" w:lineRule="auto"/>
            </w:pPr>
            <w:r w:rsidRPr="007611E0">
              <w:t xml:space="preserve">Προγράμματα </w:t>
            </w:r>
            <w:proofErr w:type="spellStart"/>
            <w:r w:rsidRPr="007611E0">
              <w:t>Επανακατάρτισης</w:t>
            </w:r>
            <w:proofErr w:type="spellEnd"/>
            <w:r w:rsidRPr="007611E0">
              <w:t xml:space="preserve"> Στελεχών και επαγγελματιών Κοινωνικής Φροντίδας </w:t>
            </w:r>
          </w:p>
          <w:p w:rsidR="0026686D" w:rsidRPr="007611E0" w:rsidRDefault="0026686D" w:rsidP="002B54FE">
            <w:pPr>
              <w:suppressAutoHyphens/>
              <w:spacing w:after="0" w:line="240" w:lineRule="auto"/>
            </w:pPr>
            <w:r w:rsidRPr="007611E0">
              <w:t>Διαπολιτισμική Μεσολάβηση σε Νοσοκομεία</w:t>
            </w:r>
          </w:p>
        </w:tc>
        <w:tc>
          <w:tcPr>
            <w:tcW w:w="2790" w:type="dxa"/>
          </w:tcPr>
          <w:p w:rsidR="0026686D" w:rsidRPr="007611E0" w:rsidRDefault="0026686D" w:rsidP="002B54FE">
            <w:pPr>
              <w:pStyle w:val="ListParagraph"/>
              <w:spacing w:after="0" w:line="240" w:lineRule="auto"/>
              <w:ind w:left="0"/>
            </w:pPr>
            <w:r w:rsidRPr="007611E0">
              <w:t>Άποροι, άνεργοι χωρίς ασφάλιση, άστεγοι, ψυχικά ασθενείς, μετανάστες, δικαιούχοι Ελάχιστου Εγγυημένου Εισοδήματος</w:t>
            </w:r>
          </w:p>
        </w:tc>
        <w:tc>
          <w:tcPr>
            <w:tcW w:w="3095" w:type="dxa"/>
          </w:tcPr>
          <w:p w:rsidR="0026686D" w:rsidRPr="007611E0" w:rsidRDefault="0026686D" w:rsidP="002B54FE">
            <w:pPr>
              <w:pStyle w:val="ListParagraph"/>
              <w:spacing w:after="0" w:line="240" w:lineRule="auto"/>
              <w:ind w:left="0"/>
            </w:pPr>
            <w:r w:rsidRPr="007611E0">
              <w:t>Δημόσιοι φορείς, ΟΤΑ, ΜΚΟ, ΓΓΙΦ, κοινωνικές επιχειρήσεις, οργανισμοί πρόνοιας, Κέντρα Πρόνοιας των Περιφερειών, μονάδες υγείας, ΚΗΦΗ, Ιδρύματα</w:t>
            </w:r>
          </w:p>
        </w:tc>
      </w:tr>
      <w:tr w:rsidR="0026686D" w:rsidRPr="007611E0" w:rsidTr="002B54FE">
        <w:tc>
          <w:tcPr>
            <w:tcW w:w="1272" w:type="dxa"/>
            <w:shd w:val="clear" w:color="auto" w:fill="DBE5F1"/>
          </w:tcPr>
          <w:p w:rsidR="0026686D" w:rsidRPr="007611E0" w:rsidRDefault="0026686D" w:rsidP="002B54FE">
            <w:pPr>
              <w:pStyle w:val="ListParagraph"/>
              <w:spacing w:after="0" w:line="240" w:lineRule="auto"/>
              <w:ind w:left="0"/>
              <w:rPr>
                <w:b/>
                <w:bCs/>
                <w:lang w:val="en-US" w:eastAsia="el-GR"/>
              </w:rPr>
            </w:pPr>
            <w:r w:rsidRPr="007611E0">
              <w:rPr>
                <w:b/>
                <w:bCs/>
                <w:lang w:val="en-US" w:eastAsia="el-GR"/>
              </w:rPr>
              <w:t>9v</w:t>
            </w:r>
          </w:p>
        </w:tc>
        <w:tc>
          <w:tcPr>
            <w:tcW w:w="880" w:type="dxa"/>
            <w:shd w:val="clear" w:color="auto" w:fill="DBE5F1"/>
          </w:tcPr>
          <w:p w:rsidR="0026686D" w:rsidRPr="007611E0" w:rsidRDefault="0026686D" w:rsidP="002B54FE">
            <w:pPr>
              <w:pStyle w:val="ListParagraph"/>
              <w:spacing w:after="0" w:line="240" w:lineRule="auto"/>
              <w:ind w:left="0"/>
              <w:rPr>
                <w:lang w:val="en-US" w:eastAsia="el-GR"/>
              </w:rPr>
            </w:pPr>
            <w:r w:rsidRPr="007611E0">
              <w:rPr>
                <w:lang w:val="en-US" w:eastAsia="el-GR"/>
              </w:rPr>
              <w:t>9v1</w:t>
            </w:r>
          </w:p>
        </w:tc>
        <w:tc>
          <w:tcPr>
            <w:tcW w:w="6137" w:type="dxa"/>
            <w:shd w:val="clear" w:color="auto" w:fill="DBE5F1"/>
          </w:tcPr>
          <w:p w:rsidR="0026686D" w:rsidRPr="007611E0" w:rsidRDefault="0026686D" w:rsidP="002B54FE">
            <w:pPr>
              <w:tabs>
                <w:tab w:val="left" w:pos="175"/>
              </w:tabs>
              <w:suppressAutoHyphens/>
              <w:spacing w:after="0" w:line="240" w:lineRule="auto"/>
            </w:pPr>
            <w:r w:rsidRPr="007611E0">
              <w:t xml:space="preserve">Ενημέρωση, κινητοποίηση, υποστήριξη για την ανάπτυξη της κοινωνικής οικονομίας και των κοινωνικών επιχειρήσεων </w:t>
            </w:r>
          </w:p>
          <w:p w:rsidR="0026686D" w:rsidRPr="007611E0" w:rsidRDefault="0026686D" w:rsidP="002B54FE">
            <w:pPr>
              <w:tabs>
                <w:tab w:val="left" w:pos="175"/>
              </w:tabs>
              <w:suppressAutoHyphens/>
              <w:spacing w:after="0" w:line="240" w:lineRule="auto"/>
            </w:pPr>
            <w:r w:rsidRPr="007611E0">
              <w:t xml:space="preserve">Δράσεις δικτύωσης Επιχειρήσεων Κοινωνικής Οικονομίας </w:t>
            </w:r>
          </w:p>
          <w:p w:rsidR="0026686D" w:rsidRPr="007611E0" w:rsidRDefault="0026686D" w:rsidP="002B54FE">
            <w:pPr>
              <w:tabs>
                <w:tab w:val="left" w:pos="175"/>
              </w:tabs>
              <w:suppressAutoHyphens/>
              <w:spacing w:after="0" w:line="240" w:lineRule="auto"/>
            </w:pPr>
            <w:r w:rsidRPr="007611E0">
              <w:t>Στήριξη για ανάπτυξη καινοτόμων συστάδων επιχειρήσεων Κοινωνικής Οικονομίας (</w:t>
            </w:r>
            <w:proofErr w:type="spellStart"/>
            <w:r w:rsidRPr="007611E0">
              <w:t>clusters</w:t>
            </w:r>
            <w:proofErr w:type="spellEnd"/>
            <w:r w:rsidRPr="007611E0">
              <w:t xml:space="preserve">) </w:t>
            </w:r>
          </w:p>
          <w:p w:rsidR="0026686D" w:rsidRPr="007611E0" w:rsidRDefault="0026686D" w:rsidP="002B54FE">
            <w:pPr>
              <w:tabs>
                <w:tab w:val="left" w:pos="175"/>
              </w:tabs>
              <w:suppressAutoHyphens/>
              <w:spacing w:after="0" w:line="240" w:lineRule="auto"/>
            </w:pPr>
            <w:r w:rsidRPr="007611E0">
              <w:t xml:space="preserve"> Ενίσχυση υφιστάμενων και δημιουργία νέων ΚΟΙ.Σ.Π.Ε. (π.χ. για προώθηση της Ψυχικής Υγείας) </w:t>
            </w:r>
          </w:p>
          <w:p w:rsidR="0026686D" w:rsidRPr="007611E0" w:rsidRDefault="0026686D" w:rsidP="002B54FE">
            <w:pPr>
              <w:tabs>
                <w:tab w:val="left" w:pos="175"/>
              </w:tabs>
              <w:suppressAutoHyphens/>
              <w:spacing w:after="0" w:line="240" w:lineRule="auto"/>
            </w:pPr>
            <w:r w:rsidRPr="007611E0">
              <w:t>Κατάρτιση στελεχών κοινωνικών επιχειρήσεων</w:t>
            </w:r>
          </w:p>
        </w:tc>
        <w:tc>
          <w:tcPr>
            <w:tcW w:w="2790" w:type="dxa"/>
            <w:shd w:val="clear" w:color="auto" w:fill="DBE5F1"/>
          </w:tcPr>
          <w:p w:rsidR="0026686D" w:rsidRPr="007611E0" w:rsidRDefault="0026686D" w:rsidP="002B54FE">
            <w:pPr>
              <w:pStyle w:val="ListParagraph"/>
              <w:spacing w:after="0" w:line="240" w:lineRule="auto"/>
              <w:ind w:left="0"/>
            </w:pPr>
            <w:r w:rsidRPr="007611E0">
              <w:t>Άνεργοι, εργαζόμενοι, ευαίσθητες ομάδες πληθυσμού, δικαιούχοι Ελάχιστου Εγγυημένου Εισοδήματος</w:t>
            </w:r>
          </w:p>
        </w:tc>
        <w:tc>
          <w:tcPr>
            <w:tcW w:w="3095" w:type="dxa"/>
            <w:shd w:val="clear" w:color="auto" w:fill="DBE5F1"/>
          </w:tcPr>
          <w:p w:rsidR="0026686D" w:rsidRPr="007611E0" w:rsidRDefault="0026686D" w:rsidP="002B54FE">
            <w:pPr>
              <w:pStyle w:val="ListParagraph"/>
              <w:spacing w:after="0" w:line="240" w:lineRule="auto"/>
              <w:ind w:left="0"/>
            </w:pPr>
            <w:r w:rsidRPr="007611E0">
              <w:t>Κοινωνικές επιχειρήσεις, ΓΓΙΦ</w:t>
            </w:r>
          </w:p>
        </w:tc>
      </w:tr>
      <w:tr w:rsidR="0026686D" w:rsidRPr="007611E0" w:rsidTr="002B54FE">
        <w:tc>
          <w:tcPr>
            <w:tcW w:w="1272" w:type="dxa"/>
          </w:tcPr>
          <w:p w:rsidR="0026686D" w:rsidRPr="007611E0" w:rsidRDefault="0026686D" w:rsidP="002B54FE">
            <w:pPr>
              <w:pStyle w:val="ListParagraph"/>
              <w:spacing w:after="0" w:line="240" w:lineRule="auto"/>
              <w:ind w:left="0"/>
              <w:rPr>
                <w:b/>
                <w:bCs/>
                <w:lang w:val="en-US" w:eastAsia="el-GR"/>
              </w:rPr>
            </w:pPr>
            <w:r w:rsidRPr="007611E0">
              <w:rPr>
                <w:b/>
                <w:bCs/>
                <w:lang w:val="en-US" w:eastAsia="el-GR"/>
              </w:rPr>
              <w:t>9vi</w:t>
            </w:r>
          </w:p>
        </w:tc>
        <w:tc>
          <w:tcPr>
            <w:tcW w:w="880" w:type="dxa"/>
          </w:tcPr>
          <w:p w:rsidR="0026686D" w:rsidRPr="007611E0" w:rsidRDefault="0026686D" w:rsidP="002B54FE">
            <w:pPr>
              <w:pStyle w:val="ListParagraph"/>
              <w:spacing w:after="0" w:line="240" w:lineRule="auto"/>
              <w:ind w:left="0"/>
              <w:rPr>
                <w:lang w:val="en-US" w:eastAsia="el-GR"/>
              </w:rPr>
            </w:pPr>
            <w:r w:rsidRPr="007611E0">
              <w:rPr>
                <w:lang w:val="en-US" w:eastAsia="el-GR"/>
              </w:rPr>
              <w:t>9vi1</w:t>
            </w:r>
          </w:p>
        </w:tc>
        <w:tc>
          <w:tcPr>
            <w:tcW w:w="6137" w:type="dxa"/>
          </w:tcPr>
          <w:p w:rsidR="0026686D" w:rsidRPr="007611E0" w:rsidRDefault="0026686D" w:rsidP="002B54FE">
            <w:pPr>
              <w:suppressAutoHyphens/>
              <w:spacing w:after="0" w:line="240" w:lineRule="auto"/>
            </w:pPr>
            <w:r w:rsidRPr="007611E0">
              <w:t>Ολοκληρωμένες κοινωνικές παρεμβάσεις σε μειονεκτικές περιοχές, με ενίσχυση των κοινωνικών υποδομών με σκοπό την προώθηση της ενεργού</w:t>
            </w:r>
            <w:r>
              <w:t xml:space="preserve"> </w:t>
            </w:r>
            <w:r w:rsidRPr="007611E0">
              <w:t xml:space="preserve">ένταξης,  με την προώθηση της ισότητας των ευκαιριών, και της ενεργού συμμετοχής και της βελτίωσης της </w:t>
            </w:r>
            <w:proofErr w:type="spellStart"/>
            <w:r w:rsidRPr="007611E0">
              <w:t>απασχολησιμότητας</w:t>
            </w:r>
            <w:proofErr w:type="spellEnd"/>
          </w:p>
        </w:tc>
        <w:tc>
          <w:tcPr>
            <w:tcW w:w="2790" w:type="dxa"/>
          </w:tcPr>
          <w:p w:rsidR="0026686D" w:rsidRPr="007611E0" w:rsidRDefault="0026686D" w:rsidP="002B54FE">
            <w:pPr>
              <w:suppressAutoHyphens/>
              <w:spacing w:after="0" w:line="240" w:lineRule="auto"/>
            </w:pPr>
            <w:r w:rsidRPr="007611E0">
              <w:t>ΟΤΑ, οργανισμοί πρόνοιας, άνεργοι, ευπαθείς ομάδες, δικαιούχοι Ελάχιστου Εγγυημένου Εισοδήματος</w:t>
            </w:r>
          </w:p>
        </w:tc>
        <w:tc>
          <w:tcPr>
            <w:tcW w:w="3095" w:type="dxa"/>
          </w:tcPr>
          <w:p w:rsidR="0026686D" w:rsidRPr="007611E0" w:rsidRDefault="0026686D" w:rsidP="002B54FE">
            <w:pPr>
              <w:suppressAutoHyphens/>
              <w:spacing w:after="0" w:line="240" w:lineRule="auto"/>
            </w:pPr>
            <w:r w:rsidRPr="007611E0">
              <w:t>Φορείς δημόσιας και τοπικής αυτοδιοίκησης, ΜΚΟ, συλλογικοί φορείς</w:t>
            </w:r>
          </w:p>
        </w:tc>
      </w:tr>
    </w:tbl>
    <w:p w:rsidR="0026686D" w:rsidRPr="00EE12A7" w:rsidRDefault="0026686D" w:rsidP="0026686D">
      <w:r>
        <w:rPr>
          <w:b/>
          <w:lang w:eastAsia="el-GR"/>
        </w:rPr>
        <w:br w:type="page"/>
      </w:r>
      <w:r w:rsidRPr="00EE12A7">
        <w:t xml:space="preserve">Πίνακας </w:t>
      </w:r>
      <w:r w:rsidRPr="00EE12A7">
        <w:fldChar w:fldCharType="begin"/>
      </w:r>
      <w:r w:rsidRPr="00EE12A7">
        <w:instrText xml:space="preserve"> SEQ Πίνακας \* ARABIC </w:instrText>
      </w:r>
      <w:r w:rsidRPr="00EE12A7">
        <w:fldChar w:fldCharType="separate"/>
      </w:r>
      <w:r>
        <w:rPr>
          <w:noProof/>
        </w:rPr>
        <w:t>6</w:t>
      </w:r>
      <w:r w:rsidRPr="00EE12A7">
        <w:fldChar w:fldCharType="end"/>
      </w:r>
      <w:r w:rsidRPr="00EE12A7">
        <w:t xml:space="preserve">: Κατανομή της </w:t>
      </w:r>
      <w:proofErr w:type="spellStart"/>
      <w:r w:rsidRPr="00EE12A7">
        <w:t>Ενωσιακής</w:t>
      </w:r>
      <w:proofErr w:type="spellEnd"/>
      <w:r w:rsidRPr="00EE12A7">
        <w:t xml:space="preserve"> στήριξης στις επενδυτικές προτεραιότητες του ΘΣ9 του Ε.Π Κεντρικής Μακεδονίας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8"/>
        <w:gridCol w:w="1624"/>
      </w:tblGrid>
      <w:tr w:rsidR="0026686D" w:rsidRPr="007611E0" w:rsidTr="002B54FE">
        <w:tc>
          <w:tcPr>
            <w:tcW w:w="0" w:type="auto"/>
            <w:gridSpan w:val="2"/>
            <w:shd w:val="clear" w:color="auto" w:fill="D9D9D9"/>
          </w:tcPr>
          <w:p w:rsidR="0026686D" w:rsidRPr="007611E0" w:rsidRDefault="0026686D" w:rsidP="002B54FE">
            <w:pPr>
              <w:pStyle w:val="ListParagraph"/>
              <w:spacing w:after="0" w:line="320" w:lineRule="exact"/>
              <w:ind w:left="0"/>
              <w:jc w:val="both"/>
              <w:rPr>
                <w:b/>
                <w:lang w:eastAsia="el-GR"/>
              </w:rPr>
            </w:pPr>
            <w:r w:rsidRPr="007611E0">
              <w:rPr>
                <w:b/>
              </w:rPr>
              <w:t>ΕΤΠΑ</w:t>
            </w:r>
          </w:p>
        </w:tc>
      </w:tr>
      <w:tr w:rsidR="0026686D" w:rsidRPr="007611E0" w:rsidTr="002B54FE">
        <w:tc>
          <w:tcPr>
            <w:tcW w:w="12441" w:type="dxa"/>
          </w:tcPr>
          <w:p w:rsidR="0026686D" w:rsidRDefault="0026686D" w:rsidP="002B54FE">
            <w:pPr>
              <w:pStyle w:val="ListParagraph"/>
              <w:spacing w:after="0" w:line="320" w:lineRule="exact"/>
              <w:ind w:left="0"/>
              <w:jc w:val="both"/>
              <w:rPr>
                <w:lang w:eastAsia="el-GR"/>
              </w:rPr>
            </w:pPr>
            <w:r>
              <w:rPr>
                <w:lang w:eastAsia="el-GR"/>
              </w:rPr>
              <w:t>Κωδικός</w:t>
            </w:r>
          </w:p>
        </w:tc>
        <w:tc>
          <w:tcPr>
            <w:tcW w:w="1777" w:type="dxa"/>
          </w:tcPr>
          <w:p w:rsidR="0026686D" w:rsidRDefault="0026686D" w:rsidP="002B54FE">
            <w:pPr>
              <w:pStyle w:val="ListParagraph"/>
              <w:spacing w:after="0" w:line="320" w:lineRule="exact"/>
              <w:ind w:left="0"/>
              <w:jc w:val="right"/>
              <w:rPr>
                <w:lang w:eastAsia="el-GR"/>
              </w:rPr>
            </w:pPr>
            <w:r>
              <w:rPr>
                <w:lang w:eastAsia="el-GR"/>
              </w:rPr>
              <w:t>Ποσό σε ευρώ</w:t>
            </w:r>
          </w:p>
        </w:tc>
      </w:tr>
      <w:tr w:rsidR="0026686D" w:rsidRPr="007611E0" w:rsidTr="002B54FE">
        <w:tc>
          <w:tcPr>
            <w:tcW w:w="12441" w:type="dxa"/>
          </w:tcPr>
          <w:p w:rsidR="0026686D" w:rsidRDefault="0026686D" w:rsidP="002B54FE">
            <w:pPr>
              <w:pStyle w:val="ListParagraph"/>
              <w:spacing w:after="0" w:line="320" w:lineRule="exact"/>
              <w:ind w:left="0"/>
              <w:jc w:val="both"/>
              <w:rPr>
                <w:lang w:eastAsia="el-GR"/>
              </w:rPr>
            </w:pPr>
            <w:r>
              <w:t>053. Υποδομές στον τομέα της υγείας</w:t>
            </w:r>
          </w:p>
        </w:tc>
        <w:tc>
          <w:tcPr>
            <w:tcW w:w="1777" w:type="dxa"/>
          </w:tcPr>
          <w:p w:rsidR="0026686D" w:rsidRDefault="0026686D" w:rsidP="002B54FE">
            <w:pPr>
              <w:pStyle w:val="ListParagraph"/>
              <w:spacing w:after="0" w:line="320" w:lineRule="exact"/>
              <w:ind w:left="0"/>
              <w:jc w:val="right"/>
              <w:rPr>
                <w:lang w:eastAsia="el-GR"/>
              </w:rPr>
            </w:pPr>
            <w:r>
              <w:t>19.200.000,00</w:t>
            </w:r>
          </w:p>
        </w:tc>
      </w:tr>
      <w:tr w:rsidR="0026686D" w:rsidRPr="007611E0" w:rsidTr="002B54FE">
        <w:tc>
          <w:tcPr>
            <w:tcW w:w="12441" w:type="dxa"/>
          </w:tcPr>
          <w:p w:rsidR="0026686D" w:rsidRDefault="0026686D"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1777" w:type="dxa"/>
          </w:tcPr>
          <w:p w:rsidR="0026686D" w:rsidRDefault="0026686D" w:rsidP="002B54FE">
            <w:pPr>
              <w:pStyle w:val="ListParagraph"/>
              <w:spacing w:after="0" w:line="320" w:lineRule="exact"/>
              <w:ind w:left="0"/>
              <w:jc w:val="right"/>
            </w:pPr>
            <w:r>
              <w:t>4.800.000,00</w:t>
            </w:r>
          </w:p>
        </w:tc>
      </w:tr>
      <w:tr w:rsidR="0026686D" w:rsidRPr="007611E0" w:rsidTr="002B54FE">
        <w:tc>
          <w:tcPr>
            <w:tcW w:w="12441" w:type="dxa"/>
          </w:tcPr>
          <w:p w:rsidR="0026686D" w:rsidRDefault="0026686D" w:rsidP="002B54FE">
            <w:pPr>
              <w:pStyle w:val="ListParagraph"/>
              <w:spacing w:after="0" w:line="320" w:lineRule="exact"/>
              <w:ind w:left="0"/>
              <w:jc w:val="both"/>
            </w:pPr>
            <w:r>
              <w:t>073. Ενίσχυση κοινωνικών επιχειρήσεων (ΜΜΕ)</w:t>
            </w:r>
          </w:p>
        </w:tc>
        <w:tc>
          <w:tcPr>
            <w:tcW w:w="1777" w:type="dxa"/>
          </w:tcPr>
          <w:p w:rsidR="0026686D" w:rsidRDefault="0026686D" w:rsidP="002B54FE">
            <w:pPr>
              <w:pStyle w:val="ListParagraph"/>
              <w:spacing w:after="0" w:line="320" w:lineRule="exact"/>
              <w:ind w:left="0"/>
              <w:jc w:val="right"/>
            </w:pPr>
            <w:r>
              <w:t>451.683,00</w:t>
            </w:r>
          </w:p>
        </w:tc>
      </w:tr>
      <w:tr w:rsidR="0026686D" w:rsidRPr="007611E0" w:rsidTr="002B54FE">
        <w:tc>
          <w:tcPr>
            <w:tcW w:w="0" w:type="auto"/>
            <w:gridSpan w:val="2"/>
            <w:shd w:val="clear" w:color="auto" w:fill="D9D9D9"/>
          </w:tcPr>
          <w:p w:rsidR="0026686D" w:rsidRPr="007611E0" w:rsidRDefault="0026686D" w:rsidP="002B54FE">
            <w:pPr>
              <w:pStyle w:val="ListParagraph"/>
              <w:spacing w:after="0" w:line="320" w:lineRule="exact"/>
              <w:ind w:left="0"/>
              <w:rPr>
                <w:b/>
              </w:rPr>
            </w:pPr>
            <w:r w:rsidRPr="007611E0">
              <w:rPr>
                <w:b/>
              </w:rPr>
              <w:t>ΕΚΤ</w:t>
            </w:r>
          </w:p>
        </w:tc>
      </w:tr>
      <w:tr w:rsidR="0026686D" w:rsidRPr="007611E0" w:rsidTr="002B54FE">
        <w:tc>
          <w:tcPr>
            <w:tcW w:w="12441" w:type="dxa"/>
          </w:tcPr>
          <w:p w:rsidR="0026686D" w:rsidRDefault="0026686D"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1777" w:type="dxa"/>
          </w:tcPr>
          <w:p w:rsidR="0026686D" w:rsidRDefault="0026686D" w:rsidP="002B54FE">
            <w:pPr>
              <w:pStyle w:val="ListParagraph"/>
              <w:spacing w:after="0" w:line="320" w:lineRule="exact"/>
              <w:ind w:left="0"/>
              <w:jc w:val="right"/>
            </w:pPr>
            <w:r>
              <w:t>33.028.000,00</w:t>
            </w:r>
          </w:p>
        </w:tc>
      </w:tr>
      <w:tr w:rsidR="0026686D" w:rsidRPr="007611E0" w:rsidTr="002B54FE">
        <w:tc>
          <w:tcPr>
            <w:tcW w:w="12441" w:type="dxa"/>
          </w:tcPr>
          <w:p w:rsidR="0026686D" w:rsidRPr="007611E0" w:rsidRDefault="0026686D"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Ροµά</w:t>
            </w:r>
            <w:proofErr w:type="spellEnd"/>
          </w:p>
        </w:tc>
        <w:tc>
          <w:tcPr>
            <w:tcW w:w="1777" w:type="dxa"/>
          </w:tcPr>
          <w:p w:rsidR="0026686D" w:rsidRPr="007611E0" w:rsidRDefault="0026686D" w:rsidP="002B54FE">
            <w:pPr>
              <w:pStyle w:val="ListParagraph"/>
              <w:spacing w:after="0" w:line="320" w:lineRule="exact"/>
              <w:ind w:left="0"/>
              <w:jc w:val="right"/>
              <w:rPr>
                <w:b/>
                <w:color w:val="548DD4"/>
              </w:rPr>
            </w:pPr>
            <w:r w:rsidRPr="007611E0">
              <w:rPr>
                <w:b/>
                <w:color w:val="548DD4"/>
              </w:rPr>
              <w:t>7.205.980,00</w:t>
            </w:r>
          </w:p>
        </w:tc>
      </w:tr>
      <w:tr w:rsidR="0026686D" w:rsidRPr="007611E0" w:rsidTr="002B54FE">
        <w:tc>
          <w:tcPr>
            <w:tcW w:w="12441" w:type="dxa"/>
          </w:tcPr>
          <w:p w:rsidR="0026686D" w:rsidRDefault="0026686D"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1777" w:type="dxa"/>
          </w:tcPr>
          <w:p w:rsidR="0026686D" w:rsidRDefault="0026686D" w:rsidP="002B54FE">
            <w:pPr>
              <w:pStyle w:val="ListParagraph"/>
              <w:spacing w:after="0" w:line="320" w:lineRule="exact"/>
              <w:ind w:left="0"/>
              <w:jc w:val="right"/>
            </w:pPr>
            <w:r>
              <w:t>24.000.000,00</w:t>
            </w:r>
          </w:p>
        </w:tc>
      </w:tr>
      <w:tr w:rsidR="0026686D" w:rsidRPr="007611E0" w:rsidTr="002B54FE">
        <w:tc>
          <w:tcPr>
            <w:tcW w:w="12441" w:type="dxa"/>
          </w:tcPr>
          <w:p w:rsidR="0026686D" w:rsidRDefault="0026686D"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77" w:type="dxa"/>
          </w:tcPr>
          <w:p w:rsidR="0026686D" w:rsidRDefault="0026686D" w:rsidP="002B54FE">
            <w:pPr>
              <w:pStyle w:val="ListParagraph"/>
              <w:spacing w:after="0" w:line="320" w:lineRule="exact"/>
              <w:ind w:left="0"/>
              <w:jc w:val="right"/>
            </w:pPr>
            <w:r>
              <w:t>47.200.000,00</w:t>
            </w:r>
          </w:p>
        </w:tc>
      </w:tr>
      <w:tr w:rsidR="0026686D" w:rsidRPr="007611E0" w:rsidTr="002B54FE">
        <w:tc>
          <w:tcPr>
            <w:tcW w:w="12441" w:type="dxa"/>
          </w:tcPr>
          <w:p w:rsidR="0026686D" w:rsidRDefault="0026686D"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1777" w:type="dxa"/>
          </w:tcPr>
          <w:p w:rsidR="0026686D" w:rsidRDefault="0026686D" w:rsidP="002B54FE">
            <w:pPr>
              <w:pStyle w:val="ListParagraph"/>
              <w:spacing w:after="0" w:line="320" w:lineRule="exact"/>
              <w:ind w:left="0"/>
              <w:jc w:val="right"/>
            </w:pPr>
            <w:r>
              <w:t>1.600.000,00</w:t>
            </w:r>
          </w:p>
        </w:tc>
      </w:tr>
      <w:tr w:rsidR="0026686D" w:rsidRPr="007611E0" w:rsidTr="002B54FE">
        <w:tc>
          <w:tcPr>
            <w:tcW w:w="12441" w:type="dxa"/>
          </w:tcPr>
          <w:p w:rsidR="0026686D" w:rsidRDefault="0026686D"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1777" w:type="dxa"/>
          </w:tcPr>
          <w:p w:rsidR="0026686D" w:rsidRDefault="0026686D" w:rsidP="002B54FE">
            <w:pPr>
              <w:pStyle w:val="ListParagraph"/>
              <w:spacing w:after="0" w:line="320" w:lineRule="exact"/>
              <w:ind w:left="0"/>
              <w:jc w:val="right"/>
            </w:pPr>
            <w:r>
              <w:t>6.000.000,00</w:t>
            </w:r>
          </w:p>
        </w:tc>
      </w:tr>
    </w:tbl>
    <w:p w:rsidR="0026686D" w:rsidRDefault="0026686D" w:rsidP="0026686D">
      <w:pPr>
        <w:pStyle w:val="ListParagraph"/>
        <w:spacing w:before="120" w:after="120" w:line="360" w:lineRule="auto"/>
        <w:ind w:left="0"/>
        <w:jc w:val="both"/>
        <w:rPr>
          <w:b/>
          <w:lang w:eastAsia="el-GR"/>
        </w:rPr>
      </w:pPr>
    </w:p>
    <w:p w:rsidR="00A50977" w:rsidRDefault="0026686D" w:rsidP="0026686D">
      <w:r>
        <w:rPr>
          <w:b/>
          <w:lang w:eastAsia="el-GR"/>
        </w:rPr>
        <w:t xml:space="preserve">Περισσότερες πληροφορίες για το ΠΕΠ Κεντρικής Μακεδονίας: </w:t>
      </w:r>
      <w:hyperlink r:id="rId7" w:history="1">
        <w:r w:rsidRPr="00CC73BB">
          <w:rPr>
            <w:rStyle w:val="-"/>
            <w:b/>
            <w:lang w:eastAsia="el-GR"/>
          </w:rPr>
          <w:t>www.pepkm.gr</w:t>
        </w:r>
      </w:hyperlink>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26686D"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2668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6D"/>
    <w:rsid w:val="0026686D"/>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686D"/>
    <w:pPr>
      <w:tabs>
        <w:tab w:val="center" w:pos="4153"/>
        <w:tab w:val="right" w:pos="8306"/>
      </w:tabs>
      <w:spacing w:after="0" w:line="240" w:lineRule="auto"/>
    </w:pPr>
  </w:style>
  <w:style w:type="character" w:customStyle="1" w:styleId="Char">
    <w:name w:val="Κεφαλίδα Char"/>
    <w:basedOn w:val="a0"/>
    <w:link w:val="a3"/>
    <w:rsid w:val="0026686D"/>
    <w:rPr>
      <w:rFonts w:ascii="Calibri" w:eastAsia="Times New Roman" w:hAnsi="Calibri" w:cs="Times New Roman"/>
    </w:rPr>
  </w:style>
  <w:style w:type="paragraph" w:styleId="a4">
    <w:name w:val="footer"/>
    <w:basedOn w:val="a"/>
    <w:link w:val="Char0"/>
    <w:rsid w:val="0026686D"/>
    <w:pPr>
      <w:tabs>
        <w:tab w:val="center" w:pos="4153"/>
        <w:tab w:val="right" w:pos="8306"/>
      </w:tabs>
      <w:spacing w:after="0" w:line="240" w:lineRule="auto"/>
    </w:pPr>
  </w:style>
  <w:style w:type="character" w:customStyle="1" w:styleId="Char0">
    <w:name w:val="Υποσέλιδο Char"/>
    <w:basedOn w:val="a0"/>
    <w:link w:val="a4"/>
    <w:rsid w:val="0026686D"/>
    <w:rPr>
      <w:rFonts w:ascii="Calibri" w:eastAsia="Times New Roman" w:hAnsi="Calibri" w:cs="Times New Roman"/>
    </w:rPr>
  </w:style>
  <w:style w:type="paragraph" w:customStyle="1" w:styleId="ListParagraph">
    <w:name w:val="List Paragraph"/>
    <w:basedOn w:val="a"/>
    <w:link w:val="ListParagraphChar"/>
    <w:rsid w:val="0026686D"/>
    <w:pPr>
      <w:suppressAutoHyphens/>
      <w:autoSpaceDN w:val="0"/>
      <w:ind w:left="720"/>
      <w:textAlignment w:val="baseline"/>
    </w:pPr>
  </w:style>
  <w:style w:type="character" w:customStyle="1" w:styleId="ListParagraphChar">
    <w:name w:val="List Paragraph Char"/>
    <w:basedOn w:val="a0"/>
    <w:link w:val="ListParagraph"/>
    <w:locked/>
    <w:rsid w:val="0026686D"/>
    <w:rPr>
      <w:rFonts w:ascii="Calibri" w:eastAsia="Times New Roman" w:hAnsi="Calibri" w:cs="Times New Roman"/>
    </w:rPr>
  </w:style>
  <w:style w:type="character" w:styleId="-">
    <w:name w:val="Hyperlink"/>
    <w:basedOn w:val="a0"/>
    <w:rsid w:val="0026686D"/>
    <w:rPr>
      <w:rFonts w:cs="Times New Roman"/>
      <w:color w:val="0000FF"/>
      <w:u w:val="single"/>
    </w:rPr>
  </w:style>
  <w:style w:type="paragraph" w:customStyle="1" w:styleId="Default">
    <w:name w:val="Default"/>
    <w:rsid w:val="0026686D"/>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26686D"/>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686D"/>
    <w:pPr>
      <w:tabs>
        <w:tab w:val="center" w:pos="4153"/>
        <w:tab w:val="right" w:pos="8306"/>
      </w:tabs>
      <w:spacing w:after="0" w:line="240" w:lineRule="auto"/>
    </w:pPr>
  </w:style>
  <w:style w:type="character" w:customStyle="1" w:styleId="Char">
    <w:name w:val="Κεφαλίδα Char"/>
    <w:basedOn w:val="a0"/>
    <w:link w:val="a3"/>
    <w:rsid w:val="0026686D"/>
    <w:rPr>
      <w:rFonts w:ascii="Calibri" w:eastAsia="Times New Roman" w:hAnsi="Calibri" w:cs="Times New Roman"/>
    </w:rPr>
  </w:style>
  <w:style w:type="paragraph" w:styleId="a4">
    <w:name w:val="footer"/>
    <w:basedOn w:val="a"/>
    <w:link w:val="Char0"/>
    <w:rsid w:val="0026686D"/>
    <w:pPr>
      <w:tabs>
        <w:tab w:val="center" w:pos="4153"/>
        <w:tab w:val="right" w:pos="8306"/>
      </w:tabs>
      <w:spacing w:after="0" w:line="240" w:lineRule="auto"/>
    </w:pPr>
  </w:style>
  <w:style w:type="character" w:customStyle="1" w:styleId="Char0">
    <w:name w:val="Υποσέλιδο Char"/>
    <w:basedOn w:val="a0"/>
    <w:link w:val="a4"/>
    <w:rsid w:val="0026686D"/>
    <w:rPr>
      <w:rFonts w:ascii="Calibri" w:eastAsia="Times New Roman" w:hAnsi="Calibri" w:cs="Times New Roman"/>
    </w:rPr>
  </w:style>
  <w:style w:type="paragraph" w:customStyle="1" w:styleId="ListParagraph">
    <w:name w:val="List Paragraph"/>
    <w:basedOn w:val="a"/>
    <w:link w:val="ListParagraphChar"/>
    <w:rsid w:val="0026686D"/>
    <w:pPr>
      <w:suppressAutoHyphens/>
      <w:autoSpaceDN w:val="0"/>
      <w:ind w:left="720"/>
      <w:textAlignment w:val="baseline"/>
    </w:pPr>
  </w:style>
  <w:style w:type="character" w:customStyle="1" w:styleId="ListParagraphChar">
    <w:name w:val="List Paragraph Char"/>
    <w:basedOn w:val="a0"/>
    <w:link w:val="ListParagraph"/>
    <w:locked/>
    <w:rsid w:val="0026686D"/>
    <w:rPr>
      <w:rFonts w:ascii="Calibri" w:eastAsia="Times New Roman" w:hAnsi="Calibri" w:cs="Times New Roman"/>
    </w:rPr>
  </w:style>
  <w:style w:type="character" w:styleId="-">
    <w:name w:val="Hyperlink"/>
    <w:basedOn w:val="a0"/>
    <w:rsid w:val="0026686D"/>
    <w:rPr>
      <w:rFonts w:cs="Times New Roman"/>
      <w:color w:val="0000FF"/>
      <w:u w:val="single"/>
    </w:rPr>
  </w:style>
  <w:style w:type="paragraph" w:customStyle="1" w:styleId="Default">
    <w:name w:val="Default"/>
    <w:rsid w:val="0026686D"/>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26686D"/>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pkm.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1472</Words>
  <Characters>7955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2016-02-11T07:05:00Z</dcterms:created>
  <dcterms:modified xsi:type="dcterms:W3CDTF">2016-02-11T07:06:00Z</dcterms:modified>
</cp:coreProperties>
</file>